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F443B" w14:textId="00E75F79" w:rsidR="005A2C87" w:rsidRPr="00962C69" w:rsidRDefault="004D3F7A" w:rsidP="00EC5F10">
      <w:pPr>
        <w:spacing w:before="120" w:after="60"/>
        <w:jc w:val="both"/>
        <w:rPr>
          <w:rFonts w:ascii="Trebuchet MS" w:hAnsi="Trebuchet MS" w:cs="Arial"/>
          <w:b/>
          <w:bCs/>
          <w:color w:val="065471"/>
          <w:sz w:val="29"/>
          <w:szCs w:val="29"/>
          <w:lang w:eastAsia="it-IT"/>
        </w:rPr>
      </w:pPr>
      <w:r>
        <w:rPr>
          <w:rFonts w:ascii="Trebuchet MS" w:hAnsi="Trebuchet MS"/>
          <w:noProof/>
          <w:sz w:val="20"/>
          <w:szCs w:val="20"/>
        </w:rPr>
        <w:drawing>
          <wp:anchor distT="0" distB="0" distL="114300" distR="114300" simplePos="0" relativeHeight="251658240" behindDoc="0" locked="0" layoutInCell="1" allowOverlap="1" wp14:anchorId="76B3DBAB" wp14:editId="3454094F">
            <wp:simplePos x="0" y="0"/>
            <wp:positionH relativeFrom="column">
              <wp:posOffset>5019040</wp:posOffset>
            </wp:positionH>
            <wp:positionV relativeFrom="paragraph">
              <wp:posOffset>-122555</wp:posOffset>
            </wp:positionV>
            <wp:extent cx="1285875" cy="1439621"/>
            <wp:effectExtent l="0" t="0" r="0" b="0"/>
            <wp:wrapNone/>
            <wp:docPr id="10715014" name="Picture 10715014" descr="A car charging at a charging st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5014" name="Picture 1" descr="A car charging at a charging st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285875" cy="1439621"/>
                    </a:xfrm>
                    <a:prstGeom prst="rect">
                      <a:avLst/>
                    </a:prstGeom>
                  </pic:spPr>
                </pic:pic>
              </a:graphicData>
            </a:graphic>
            <wp14:sizeRelH relativeFrom="page">
              <wp14:pctWidth>0</wp14:pctWidth>
            </wp14:sizeRelH>
            <wp14:sizeRelV relativeFrom="page">
              <wp14:pctHeight>0</wp14:pctHeight>
            </wp14:sizeRelV>
          </wp:anchor>
        </w:drawing>
      </w:r>
      <w:r w:rsidR="005A2C87" w:rsidRPr="4D8417FD">
        <w:rPr>
          <w:rFonts w:ascii="Trebuchet MS" w:hAnsi="Trebuchet MS" w:cs="Arial"/>
          <w:b/>
          <w:bCs/>
          <w:color w:val="065471"/>
          <w:sz w:val="29"/>
          <w:szCs w:val="29"/>
          <w:lang w:eastAsia="it-IT"/>
        </w:rPr>
        <w:t>Joint Actions on Harmonised Products 202</w:t>
      </w:r>
      <w:r w:rsidR="005A2C87">
        <w:rPr>
          <w:rFonts w:ascii="Trebuchet MS" w:hAnsi="Trebuchet MS" w:cs="Arial"/>
          <w:b/>
          <w:bCs/>
          <w:color w:val="065471"/>
          <w:sz w:val="29"/>
          <w:szCs w:val="29"/>
          <w:lang w:eastAsia="it-IT"/>
        </w:rPr>
        <w:t>2</w:t>
      </w:r>
    </w:p>
    <w:p w14:paraId="2BB978C1" w14:textId="1C81F9C5" w:rsidR="005A2C87" w:rsidRPr="00D82DEB" w:rsidRDefault="005A2C87" w:rsidP="005A2C87">
      <w:pPr>
        <w:spacing w:before="120" w:after="60"/>
        <w:jc w:val="both"/>
        <w:rPr>
          <w:rFonts w:ascii="Trebuchet MS" w:hAnsi="Trebuchet MS" w:cs="Arial"/>
          <w:b/>
          <w:bCs/>
          <w:color w:val="0991AB"/>
          <w:sz w:val="29"/>
          <w:szCs w:val="29"/>
          <w:lang w:eastAsia="it-IT"/>
        </w:rPr>
      </w:pPr>
      <w:r>
        <w:rPr>
          <w:rFonts w:ascii="Trebuchet MS" w:hAnsi="Trebuchet MS" w:cs="Arial"/>
          <w:b/>
          <w:bCs/>
          <w:color w:val="0991AB"/>
          <w:sz w:val="29"/>
          <w:szCs w:val="29"/>
          <w:lang w:eastAsia="it-IT"/>
        </w:rPr>
        <w:t>E-car charging stations/cables (Work Package 2)</w:t>
      </w:r>
    </w:p>
    <w:p w14:paraId="764067FD" w14:textId="1B585CB3" w:rsidR="00E426E9" w:rsidRPr="00FC341A" w:rsidRDefault="00E426E9">
      <w:pPr>
        <w:rPr>
          <w:rFonts w:ascii="Trebuchet MS" w:hAnsi="Trebuchet MS"/>
          <w:sz w:val="20"/>
          <w:szCs w:val="20"/>
        </w:rPr>
      </w:pPr>
    </w:p>
    <w:p w14:paraId="5D160E33" w14:textId="4C692BBB" w:rsidR="002C63A1" w:rsidRPr="00FC341A" w:rsidRDefault="001C3E83">
      <w:pPr>
        <w:rPr>
          <w:rFonts w:ascii="Trebuchet MS" w:hAnsi="Trebuchet MS"/>
          <w:sz w:val="20"/>
          <w:szCs w:val="20"/>
        </w:rPr>
      </w:pPr>
      <w:r w:rsidRPr="00FC341A">
        <w:rPr>
          <w:rFonts w:ascii="Trebuchet MS" w:hAnsi="Trebuchet MS"/>
          <w:sz w:val="20"/>
          <w:szCs w:val="20"/>
        </w:rPr>
        <w:t xml:space="preserve">Brussels, </w:t>
      </w:r>
      <w:r w:rsidR="000E3A06">
        <w:rPr>
          <w:rFonts w:ascii="Trebuchet MS" w:hAnsi="Trebuchet MS"/>
          <w:sz w:val="20"/>
          <w:szCs w:val="20"/>
        </w:rPr>
        <w:t>5 December</w:t>
      </w:r>
      <w:r w:rsidR="00E577AC" w:rsidRPr="00FC341A">
        <w:rPr>
          <w:rFonts w:ascii="Trebuchet MS" w:hAnsi="Trebuchet MS"/>
          <w:sz w:val="20"/>
          <w:szCs w:val="20"/>
        </w:rPr>
        <w:t xml:space="preserve"> 202</w:t>
      </w:r>
      <w:r w:rsidR="005A2C87">
        <w:rPr>
          <w:rFonts w:ascii="Trebuchet MS" w:hAnsi="Trebuchet MS"/>
          <w:sz w:val="20"/>
          <w:szCs w:val="20"/>
        </w:rPr>
        <w:t>3</w:t>
      </w:r>
    </w:p>
    <w:p w14:paraId="78B0DC90" w14:textId="24F88F1A" w:rsidR="001C3E83" w:rsidRPr="00FC341A" w:rsidRDefault="001C3E83">
      <w:pPr>
        <w:rPr>
          <w:rFonts w:ascii="Trebuchet MS" w:hAnsi="Trebuchet MS"/>
          <w:sz w:val="18"/>
          <w:szCs w:val="18"/>
        </w:rPr>
      </w:pPr>
    </w:p>
    <w:p w14:paraId="75C7AF08" w14:textId="6F6AC8B7" w:rsidR="00510D25" w:rsidRPr="00FC341A" w:rsidRDefault="00752245" w:rsidP="00E27921">
      <w:pPr>
        <w:spacing w:after="120"/>
        <w:jc w:val="both"/>
        <w:rPr>
          <w:rFonts w:ascii="Trebuchet MS" w:hAnsi="Trebuchet MS"/>
          <w:sz w:val="36"/>
          <w:szCs w:val="36"/>
        </w:rPr>
      </w:pPr>
      <w:r w:rsidRPr="00FC341A">
        <w:rPr>
          <w:rFonts w:ascii="Trebuchet MS" w:hAnsi="Trebuchet MS"/>
          <w:sz w:val="36"/>
          <w:szCs w:val="36"/>
        </w:rPr>
        <w:t xml:space="preserve">Invitation to </w:t>
      </w:r>
      <w:r w:rsidR="00E577AC" w:rsidRPr="00FC341A">
        <w:rPr>
          <w:rFonts w:ascii="Trebuchet MS" w:hAnsi="Trebuchet MS"/>
          <w:sz w:val="36"/>
          <w:szCs w:val="36"/>
        </w:rPr>
        <w:t xml:space="preserve">express interest and to </w:t>
      </w:r>
      <w:r w:rsidRPr="00FC341A">
        <w:rPr>
          <w:rFonts w:ascii="Trebuchet MS" w:hAnsi="Trebuchet MS"/>
          <w:sz w:val="36"/>
          <w:szCs w:val="36"/>
        </w:rPr>
        <w:t>provide</w:t>
      </w:r>
      <w:r w:rsidR="00E577AC" w:rsidRPr="00FC341A">
        <w:rPr>
          <w:rFonts w:ascii="Trebuchet MS" w:hAnsi="Trebuchet MS"/>
          <w:sz w:val="36"/>
          <w:szCs w:val="36"/>
        </w:rPr>
        <w:t xml:space="preserve"> </w:t>
      </w:r>
      <w:r w:rsidRPr="00FC341A">
        <w:rPr>
          <w:rFonts w:ascii="Trebuchet MS" w:hAnsi="Trebuchet MS"/>
          <w:sz w:val="36"/>
          <w:szCs w:val="36"/>
        </w:rPr>
        <w:t>information</w:t>
      </w:r>
    </w:p>
    <w:p w14:paraId="7FAA8A3A" w14:textId="4C85E149" w:rsidR="00510D25" w:rsidRPr="00FC341A" w:rsidRDefault="00510D25" w:rsidP="00D32D2C">
      <w:pPr>
        <w:spacing w:after="120"/>
        <w:rPr>
          <w:rFonts w:ascii="Trebuchet MS" w:hAnsi="Trebuchet MS"/>
          <w:sz w:val="16"/>
          <w:szCs w:val="16"/>
        </w:rPr>
      </w:pPr>
    </w:p>
    <w:p w14:paraId="206CE47F" w14:textId="7B4839F4" w:rsidR="00740DA0" w:rsidRPr="00FC341A" w:rsidRDefault="00740DA0" w:rsidP="002A5109">
      <w:pPr>
        <w:pStyle w:val="Heading1"/>
        <w:numPr>
          <w:ilvl w:val="0"/>
          <w:numId w:val="1"/>
        </w:numPr>
        <w:spacing w:before="360" w:after="200"/>
        <w:ind w:left="360"/>
        <w:rPr>
          <w:rFonts w:ascii="Trebuchet MS" w:hAnsi="Trebuchet MS"/>
          <w:sz w:val="28"/>
          <w:szCs w:val="28"/>
        </w:rPr>
      </w:pPr>
      <w:r w:rsidRPr="00FC341A">
        <w:rPr>
          <w:rFonts w:ascii="Trebuchet MS" w:hAnsi="Trebuchet MS"/>
          <w:sz w:val="28"/>
          <w:szCs w:val="28"/>
        </w:rPr>
        <w:t>Procedure</w:t>
      </w:r>
    </w:p>
    <w:p w14:paraId="5B585992" w14:textId="14E95224" w:rsidR="00E27921" w:rsidRPr="00FC341A" w:rsidRDefault="009E73EF" w:rsidP="002E1C8D">
      <w:pPr>
        <w:spacing w:after="200" w:line="240" w:lineRule="auto"/>
        <w:jc w:val="both"/>
        <w:rPr>
          <w:rFonts w:ascii="Trebuchet MS" w:hAnsi="Trebuchet MS"/>
          <w:sz w:val="20"/>
          <w:szCs w:val="20"/>
        </w:rPr>
      </w:pPr>
      <w:r w:rsidRPr="00FC341A">
        <w:rPr>
          <w:rFonts w:ascii="Trebuchet MS" w:hAnsi="Trebuchet MS"/>
          <w:sz w:val="20"/>
          <w:szCs w:val="20"/>
        </w:rPr>
        <w:t xml:space="preserve">Please </w:t>
      </w:r>
      <w:r w:rsidR="00740DA0" w:rsidRPr="00FC341A">
        <w:rPr>
          <w:rFonts w:ascii="Trebuchet MS" w:hAnsi="Trebuchet MS"/>
          <w:sz w:val="20"/>
          <w:szCs w:val="20"/>
        </w:rPr>
        <w:t>complet</w:t>
      </w:r>
      <w:r w:rsidR="00E27921" w:rsidRPr="00FC341A">
        <w:rPr>
          <w:rFonts w:ascii="Trebuchet MS" w:hAnsi="Trebuchet MS"/>
          <w:sz w:val="20"/>
          <w:szCs w:val="20"/>
        </w:rPr>
        <w:t>e</w:t>
      </w:r>
      <w:r w:rsidR="00740DA0" w:rsidRPr="00FC341A">
        <w:rPr>
          <w:rFonts w:ascii="Trebuchet MS" w:hAnsi="Trebuchet MS"/>
          <w:sz w:val="20"/>
          <w:szCs w:val="20"/>
        </w:rPr>
        <w:t xml:space="preserve"> Tables </w:t>
      </w:r>
      <w:r w:rsidR="00CC652E" w:rsidRPr="00FC341A">
        <w:rPr>
          <w:rFonts w:ascii="Trebuchet MS" w:hAnsi="Trebuchet MS"/>
          <w:sz w:val="20"/>
          <w:szCs w:val="20"/>
        </w:rPr>
        <w:t xml:space="preserve">A, B and C </w:t>
      </w:r>
      <w:r w:rsidR="00740DA0" w:rsidRPr="00FC341A">
        <w:rPr>
          <w:rFonts w:ascii="Trebuchet MS" w:hAnsi="Trebuchet MS"/>
          <w:sz w:val="20"/>
          <w:szCs w:val="20"/>
        </w:rPr>
        <w:t>below</w:t>
      </w:r>
      <w:r w:rsidR="009C7824" w:rsidRPr="00FC341A">
        <w:rPr>
          <w:rFonts w:ascii="Trebuchet MS" w:hAnsi="Trebuchet MS"/>
          <w:sz w:val="20"/>
          <w:szCs w:val="20"/>
        </w:rPr>
        <w:t xml:space="preserve"> </w:t>
      </w:r>
      <w:r w:rsidR="00E27921" w:rsidRPr="00FC341A">
        <w:rPr>
          <w:rFonts w:ascii="Trebuchet MS" w:hAnsi="Trebuchet MS"/>
          <w:sz w:val="20"/>
          <w:szCs w:val="20"/>
        </w:rPr>
        <w:t xml:space="preserve">and send your response </w:t>
      </w:r>
      <w:r w:rsidRPr="00FC341A">
        <w:rPr>
          <w:rFonts w:ascii="Trebuchet MS" w:hAnsi="Trebuchet MS"/>
          <w:sz w:val="20"/>
          <w:szCs w:val="20"/>
        </w:rPr>
        <w:t>as soon as possible</w:t>
      </w:r>
      <w:r w:rsidR="00E27921" w:rsidRPr="00FC341A">
        <w:rPr>
          <w:rFonts w:ascii="Trebuchet MS" w:hAnsi="Trebuchet MS"/>
          <w:sz w:val="20"/>
          <w:szCs w:val="20"/>
        </w:rPr>
        <w:t xml:space="preserve"> and</w:t>
      </w:r>
      <w:r w:rsidR="002D74DE" w:rsidRPr="00FC341A">
        <w:rPr>
          <w:rFonts w:ascii="Trebuchet MS" w:hAnsi="Trebuchet MS"/>
          <w:sz w:val="20"/>
          <w:szCs w:val="20"/>
        </w:rPr>
        <w:t xml:space="preserve"> no later than</w:t>
      </w:r>
      <w:r w:rsidR="00CC652E" w:rsidRPr="00FC341A">
        <w:rPr>
          <w:rFonts w:ascii="Trebuchet MS" w:hAnsi="Trebuchet MS"/>
          <w:sz w:val="20"/>
          <w:szCs w:val="20"/>
        </w:rPr>
        <w:t xml:space="preserve"> </w:t>
      </w:r>
      <w:r w:rsidR="006930E1">
        <w:rPr>
          <w:rFonts w:ascii="Trebuchet MS" w:hAnsi="Trebuchet MS"/>
          <w:b/>
          <w:bCs/>
          <w:sz w:val="20"/>
          <w:szCs w:val="20"/>
          <w:u w:val="single"/>
        </w:rPr>
        <w:t>4</w:t>
      </w:r>
      <w:r w:rsidR="000146C3">
        <w:rPr>
          <w:rFonts w:ascii="Trebuchet MS" w:hAnsi="Trebuchet MS"/>
          <w:b/>
          <w:bCs/>
          <w:sz w:val="20"/>
          <w:szCs w:val="20"/>
          <w:u w:val="single"/>
        </w:rPr>
        <w:t xml:space="preserve"> January</w:t>
      </w:r>
      <w:r w:rsidR="00964BDB">
        <w:rPr>
          <w:rFonts w:ascii="Trebuchet MS" w:hAnsi="Trebuchet MS"/>
          <w:b/>
          <w:bCs/>
          <w:sz w:val="20"/>
          <w:szCs w:val="20"/>
          <w:u w:val="single"/>
        </w:rPr>
        <w:t xml:space="preserve"> </w:t>
      </w:r>
      <w:r w:rsidR="00CC652E" w:rsidRPr="00906AD0">
        <w:rPr>
          <w:rFonts w:ascii="Trebuchet MS" w:hAnsi="Trebuchet MS"/>
          <w:b/>
          <w:bCs/>
          <w:sz w:val="20"/>
          <w:szCs w:val="20"/>
          <w:u w:val="single"/>
        </w:rPr>
        <w:t>202</w:t>
      </w:r>
      <w:r w:rsidR="00906AD0" w:rsidRPr="00906AD0">
        <w:rPr>
          <w:rFonts w:ascii="Trebuchet MS" w:hAnsi="Trebuchet MS"/>
          <w:b/>
          <w:bCs/>
          <w:sz w:val="20"/>
          <w:szCs w:val="20"/>
          <w:u w:val="single"/>
        </w:rPr>
        <w:t>3</w:t>
      </w:r>
      <w:r w:rsidR="00964BDB">
        <w:rPr>
          <w:rFonts w:ascii="Trebuchet MS" w:hAnsi="Trebuchet MS"/>
          <w:b/>
          <w:bCs/>
          <w:sz w:val="20"/>
          <w:szCs w:val="20"/>
          <w:u w:val="single"/>
        </w:rPr>
        <w:t xml:space="preserve"> </w:t>
      </w:r>
      <w:r w:rsidR="00E62695">
        <w:rPr>
          <w:rFonts w:ascii="Trebuchet MS" w:hAnsi="Trebuchet MS"/>
          <w:b/>
          <w:bCs/>
          <w:sz w:val="20"/>
          <w:szCs w:val="20"/>
          <w:u w:val="single"/>
        </w:rPr>
        <w:t>17:00 o’clock CET</w:t>
      </w:r>
      <w:r w:rsidRPr="00FC341A">
        <w:rPr>
          <w:rFonts w:ascii="Trebuchet MS" w:hAnsi="Trebuchet MS"/>
          <w:sz w:val="20"/>
          <w:szCs w:val="20"/>
        </w:rPr>
        <w:t>, by e-mail</w:t>
      </w:r>
      <w:r w:rsidR="002E1C8D">
        <w:rPr>
          <w:rFonts w:ascii="Trebuchet MS" w:hAnsi="Trebuchet MS"/>
          <w:sz w:val="20"/>
          <w:szCs w:val="20"/>
        </w:rPr>
        <w:t xml:space="preserve"> </w:t>
      </w:r>
      <w:r w:rsidRPr="00FC341A">
        <w:rPr>
          <w:rFonts w:ascii="Trebuchet MS" w:hAnsi="Trebuchet MS"/>
          <w:sz w:val="20"/>
          <w:szCs w:val="20"/>
        </w:rPr>
        <w:t xml:space="preserve">to the PROSAFE </w:t>
      </w:r>
      <w:r w:rsidR="007418DA">
        <w:rPr>
          <w:rFonts w:ascii="Trebuchet MS" w:hAnsi="Trebuchet MS"/>
          <w:sz w:val="20"/>
          <w:szCs w:val="20"/>
        </w:rPr>
        <w:t>team</w:t>
      </w:r>
      <w:r w:rsidR="00D64E2A">
        <w:rPr>
          <w:rFonts w:ascii="Trebuchet MS" w:hAnsi="Trebuchet MS"/>
          <w:sz w:val="20"/>
          <w:szCs w:val="20"/>
        </w:rPr>
        <w:t xml:space="preserve"> concerned</w:t>
      </w:r>
      <w:r w:rsidR="007418DA">
        <w:rPr>
          <w:rFonts w:ascii="Trebuchet MS" w:hAnsi="Trebuchet MS"/>
          <w:sz w:val="20"/>
          <w:szCs w:val="20"/>
        </w:rPr>
        <w:t xml:space="preserve">: </w:t>
      </w:r>
      <w:r w:rsidR="00D64E2A">
        <w:rPr>
          <w:rFonts w:ascii="Trebuchet MS" w:hAnsi="Trebuchet MS"/>
          <w:sz w:val="20"/>
          <w:szCs w:val="20"/>
        </w:rPr>
        <w:t xml:space="preserve">Mrs </w:t>
      </w:r>
      <w:r w:rsidR="007418DA">
        <w:rPr>
          <w:rFonts w:ascii="Trebuchet MS" w:hAnsi="Trebuchet MS"/>
          <w:sz w:val="20"/>
          <w:szCs w:val="20"/>
        </w:rPr>
        <w:t xml:space="preserve">Ioana Sandu </w:t>
      </w:r>
      <w:r w:rsidR="00D64E2A">
        <w:rPr>
          <w:rFonts w:ascii="Trebuchet MS" w:hAnsi="Trebuchet MS"/>
          <w:sz w:val="20"/>
          <w:szCs w:val="20"/>
        </w:rPr>
        <w:t>(</w:t>
      </w:r>
      <w:hyperlink r:id="rId11" w:history="1">
        <w:r w:rsidR="00D64E2A" w:rsidRPr="00032B04">
          <w:rPr>
            <w:rStyle w:val="Hyperlink"/>
            <w:rFonts w:ascii="Trebuchet MS" w:hAnsi="Trebuchet MS" w:cstheme="minorBidi"/>
            <w:sz w:val="20"/>
            <w:szCs w:val="20"/>
          </w:rPr>
          <w:t>ioana@prosafe.org</w:t>
        </w:r>
      </w:hyperlink>
      <w:r w:rsidR="00D64E2A">
        <w:rPr>
          <w:rFonts w:ascii="Trebuchet MS" w:hAnsi="Trebuchet MS"/>
          <w:sz w:val="20"/>
          <w:szCs w:val="20"/>
        </w:rPr>
        <w:t>)</w:t>
      </w:r>
      <w:r w:rsidR="00694375" w:rsidRPr="00D64E2A">
        <w:rPr>
          <w:rFonts w:ascii="Trebuchet MS" w:hAnsi="Trebuchet MS"/>
          <w:sz w:val="20"/>
          <w:szCs w:val="20"/>
        </w:rPr>
        <w:t xml:space="preserve">, </w:t>
      </w:r>
      <w:r w:rsidR="00D64E2A" w:rsidRPr="00D64E2A">
        <w:rPr>
          <w:rFonts w:ascii="Trebuchet MS" w:hAnsi="Trebuchet MS"/>
          <w:sz w:val="20"/>
          <w:szCs w:val="20"/>
        </w:rPr>
        <w:t xml:space="preserve">Mr </w:t>
      </w:r>
      <w:r w:rsidR="00694375" w:rsidRPr="00694375">
        <w:rPr>
          <w:rFonts w:ascii="Trebuchet MS" w:hAnsi="Trebuchet MS"/>
          <w:sz w:val="20"/>
          <w:szCs w:val="20"/>
        </w:rPr>
        <w:t xml:space="preserve">Mario Arigliani </w:t>
      </w:r>
      <w:r w:rsidR="00D64E2A">
        <w:rPr>
          <w:rFonts w:ascii="Trebuchet MS" w:hAnsi="Trebuchet MS"/>
          <w:sz w:val="20"/>
          <w:szCs w:val="20"/>
        </w:rPr>
        <w:t>(</w:t>
      </w:r>
      <w:hyperlink r:id="rId12" w:history="1">
        <w:r w:rsidR="00D64E2A" w:rsidRPr="00032B04">
          <w:rPr>
            <w:rStyle w:val="Hyperlink"/>
            <w:rFonts w:ascii="Trebuchet MS" w:hAnsi="Trebuchet MS" w:cstheme="minorBidi"/>
            <w:sz w:val="20"/>
            <w:szCs w:val="20"/>
          </w:rPr>
          <w:t>mario@prosafe.org</w:t>
        </w:r>
      </w:hyperlink>
      <w:r w:rsidR="00D64E2A" w:rsidRPr="00D64E2A">
        <w:t xml:space="preserve">) </w:t>
      </w:r>
      <w:r w:rsidR="00D64E2A" w:rsidRPr="00D64E2A">
        <w:rPr>
          <w:rFonts w:ascii="Trebuchet MS" w:hAnsi="Trebuchet MS"/>
          <w:sz w:val="20"/>
          <w:szCs w:val="20"/>
        </w:rPr>
        <w:t xml:space="preserve">and </w:t>
      </w:r>
      <w:r w:rsidR="00D64E2A">
        <w:rPr>
          <w:rFonts w:ascii="Trebuchet MS" w:hAnsi="Trebuchet MS"/>
          <w:sz w:val="20"/>
          <w:szCs w:val="20"/>
        </w:rPr>
        <w:t xml:space="preserve">Mr </w:t>
      </w:r>
      <w:r w:rsidR="00906AD0">
        <w:rPr>
          <w:rFonts w:ascii="Trebuchet MS" w:hAnsi="Trebuchet MS"/>
          <w:sz w:val="20"/>
          <w:szCs w:val="20"/>
        </w:rPr>
        <w:t>Andrew Gordon</w:t>
      </w:r>
      <w:r w:rsidRPr="00FC341A">
        <w:rPr>
          <w:rFonts w:ascii="Trebuchet MS" w:hAnsi="Trebuchet MS"/>
          <w:sz w:val="20"/>
          <w:szCs w:val="20"/>
        </w:rPr>
        <w:t xml:space="preserve"> at </w:t>
      </w:r>
      <w:hyperlink r:id="rId13" w:history="1">
        <w:r w:rsidR="00906AD0" w:rsidRPr="003B7414">
          <w:rPr>
            <w:rStyle w:val="Hyperlink"/>
            <w:rFonts w:ascii="Trebuchet MS" w:hAnsi="Trebuchet MS" w:cstheme="minorBidi"/>
            <w:sz w:val="20"/>
            <w:szCs w:val="20"/>
          </w:rPr>
          <w:t>andrew@cecompliancesolutions.co.uk</w:t>
        </w:r>
      </w:hyperlink>
      <w:r w:rsidR="00D64E2A">
        <w:rPr>
          <w:rStyle w:val="Hyperlink"/>
          <w:rFonts w:ascii="Trebuchet MS" w:hAnsi="Trebuchet MS" w:cstheme="minorBidi"/>
          <w:sz w:val="20"/>
          <w:szCs w:val="20"/>
        </w:rPr>
        <w:t>.</w:t>
      </w:r>
      <w:r w:rsidR="00086876" w:rsidRPr="00FC341A">
        <w:rPr>
          <w:rFonts w:ascii="Trebuchet MS" w:hAnsi="Trebuchet MS"/>
          <w:sz w:val="20"/>
          <w:szCs w:val="20"/>
        </w:rPr>
        <w:t xml:space="preserve"> </w:t>
      </w:r>
      <w:r w:rsidR="002C4B9A" w:rsidRPr="00FC341A">
        <w:rPr>
          <w:rFonts w:ascii="Trebuchet MS" w:hAnsi="Trebuchet MS"/>
          <w:sz w:val="20"/>
          <w:szCs w:val="20"/>
        </w:rPr>
        <w:t xml:space="preserve"> </w:t>
      </w:r>
    </w:p>
    <w:p w14:paraId="1EEF37DB" w14:textId="31EBDF9D" w:rsidR="00B63F35" w:rsidRPr="00FC341A" w:rsidRDefault="00B63F35" w:rsidP="00A76EEB">
      <w:pPr>
        <w:spacing w:line="276" w:lineRule="auto"/>
        <w:jc w:val="both"/>
        <w:rPr>
          <w:rFonts w:ascii="Trebuchet MS" w:hAnsi="Trebuchet MS"/>
          <w:sz w:val="20"/>
          <w:szCs w:val="20"/>
        </w:rPr>
      </w:pPr>
      <w:r w:rsidRPr="00FC341A">
        <w:rPr>
          <w:rFonts w:ascii="Trebuchet MS" w:hAnsi="Trebuchet MS"/>
          <w:sz w:val="20"/>
          <w:szCs w:val="20"/>
        </w:rPr>
        <w:t>For clarification on any aspect of this</w:t>
      </w:r>
      <w:r w:rsidR="00086876" w:rsidRPr="00FC341A">
        <w:rPr>
          <w:rFonts w:ascii="Trebuchet MS" w:hAnsi="Trebuchet MS"/>
          <w:sz w:val="20"/>
          <w:szCs w:val="20"/>
        </w:rPr>
        <w:t xml:space="preserve"> invitation</w:t>
      </w:r>
      <w:r w:rsidRPr="00FC341A">
        <w:rPr>
          <w:rFonts w:ascii="Trebuchet MS" w:hAnsi="Trebuchet MS"/>
          <w:sz w:val="20"/>
          <w:szCs w:val="20"/>
        </w:rPr>
        <w:t>, please send an e-m</w:t>
      </w:r>
      <w:r w:rsidR="00FC341A" w:rsidRPr="00FC341A">
        <w:rPr>
          <w:rFonts w:ascii="Trebuchet MS" w:hAnsi="Trebuchet MS"/>
          <w:sz w:val="20"/>
          <w:szCs w:val="20"/>
        </w:rPr>
        <w:t>ail to the above addresses.</w:t>
      </w:r>
    </w:p>
    <w:p w14:paraId="2BA4D352" w14:textId="6F35B99C" w:rsidR="00E5024E" w:rsidRPr="00FC341A" w:rsidRDefault="00E5024E" w:rsidP="009C7824">
      <w:pPr>
        <w:numPr>
          <w:ilvl w:val="0"/>
          <w:numId w:val="2"/>
        </w:numPr>
        <w:spacing w:before="360" w:after="120"/>
        <w:ind w:left="547"/>
        <w:rPr>
          <w:rFonts w:ascii="Trebuchet MS" w:eastAsia="Times New Roman" w:hAnsi="Trebuchet MS" w:cs="Times New Roman"/>
          <w:b/>
          <w:color w:val="3A5750" w:themeColor="accent5" w:themeShade="80"/>
          <w:sz w:val="24"/>
          <w:szCs w:val="24"/>
        </w:rPr>
      </w:pPr>
      <w:r w:rsidRPr="00FC341A">
        <w:rPr>
          <w:rFonts w:ascii="Trebuchet MS" w:eastAsia="Times New Roman" w:hAnsi="Trebuchet MS" w:cs="Times New Roman"/>
          <w:b/>
          <w:color w:val="3A5750" w:themeColor="accent5" w:themeShade="80"/>
          <w:sz w:val="24"/>
          <w:szCs w:val="24"/>
        </w:rPr>
        <w:t>Identity of the laboratory</w:t>
      </w:r>
    </w:p>
    <w:tbl>
      <w:tblPr>
        <w:tblStyle w:val="GridTable5Dark-Accent5"/>
        <w:tblW w:w="5000" w:type="pct"/>
        <w:tblLook w:val="04A0" w:firstRow="1" w:lastRow="0" w:firstColumn="1" w:lastColumn="0" w:noHBand="0" w:noVBand="1"/>
      </w:tblPr>
      <w:tblGrid>
        <w:gridCol w:w="3033"/>
        <w:gridCol w:w="1548"/>
        <w:gridCol w:w="5190"/>
      </w:tblGrid>
      <w:tr w:rsidR="00E5024E" w:rsidRPr="00FC341A" w14:paraId="158DB0FF" w14:textId="77777777" w:rsidTr="00F911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Borders>
              <w:right w:val="single" w:sz="4" w:space="0" w:color="FFFFFF" w:themeColor="background1"/>
            </w:tcBorders>
          </w:tcPr>
          <w:p w14:paraId="6D4BC621" w14:textId="77777777" w:rsidR="00E5024E" w:rsidRPr="00FC341A" w:rsidRDefault="00E5024E" w:rsidP="002E1C8D">
            <w:pPr>
              <w:rPr>
                <w:rFonts w:ascii="Trebuchet MS" w:hAnsi="Trebuchet MS"/>
                <w:bCs w:val="0"/>
                <w:sz w:val="20"/>
                <w:szCs w:val="20"/>
              </w:rPr>
            </w:pPr>
            <w:r w:rsidRPr="00FC341A">
              <w:rPr>
                <w:rFonts w:ascii="Trebuchet MS" w:hAnsi="Trebuchet MS"/>
                <w:sz w:val="20"/>
                <w:szCs w:val="20"/>
              </w:rPr>
              <w:t>Name of the laboratory</w:t>
            </w:r>
          </w:p>
        </w:tc>
        <w:tc>
          <w:tcPr>
            <w:tcW w:w="3448" w:type="pct"/>
            <w:gridSpan w:val="2"/>
            <w:tcBorders>
              <w:left w:val="single" w:sz="4" w:space="0" w:color="FFFFFF" w:themeColor="background1"/>
            </w:tcBorders>
          </w:tcPr>
          <w:p w14:paraId="0EFCDBEC" w14:textId="77777777" w:rsidR="00E5024E" w:rsidRPr="00FC341A" w:rsidRDefault="00E5024E" w:rsidP="002E1C8D">
            <w:pP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32E92750"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tcPr>
          <w:p w14:paraId="77CBEC51" w14:textId="77777777" w:rsidR="00E5024E" w:rsidRPr="00FC341A" w:rsidRDefault="00E5024E" w:rsidP="002E1C8D">
            <w:pPr>
              <w:rPr>
                <w:rFonts w:ascii="Trebuchet MS" w:hAnsi="Trebuchet MS"/>
                <w:bCs w:val="0"/>
                <w:sz w:val="20"/>
                <w:szCs w:val="20"/>
              </w:rPr>
            </w:pPr>
            <w:r w:rsidRPr="00FC341A">
              <w:rPr>
                <w:rFonts w:ascii="Trebuchet MS" w:hAnsi="Trebuchet MS"/>
                <w:sz w:val="20"/>
                <w:szCs w:val="20"/>
              </w:rPr>
              <w:t>Address</w:t>
            </w:r>
          </w:p>
        </w:tc>
        <w:tc>
          <w:tcPr>
            <w:tcW w:w="3448" w:type="pct"/>
            <w:gridSpan w:val="2"/>
          </w:tcPr>
          <w:p w14:paraId="5E63BA26" w14:textId="529605CD" w:rsidR="00727B53" w:rsidRPr="00FC341A" w:rsidRDefault="00727B53" w:rsidP="002E1C8D">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E5024E" w:rsidRPr="00FC341A" w14:paraId="485721FB" w14:textId="77777777" w:rsidTr="00F70377">
        <w:tc>
          <w:tcPr>
            <w:cnfStyle w:val="001000000000" w:firstRow="0" w:lastRow="0" w:firstColumn="1" w:lastColumn="0" w:oddVBand="0" w:evenVBand="0" w:oddHBand="0" w:evenHBand="0" w:firstRowFirstColumn="0" w:firstRowLastColumn="0" w:lastRowFirstColumn="0" w:lastRowLastColumn="0"/>
            <w:tcW w:w="1552" w:type="pct"/>
          </w:tcPr>
          <w:p w14:paraId="3595E3EE" w14:textId="77777777" w:rsidR="00E5024E" w:rsidRPr="00FC341A" w:rsidRDefault="00E5024E" w:rsidP="002E1C8D">
            <w:pPr>
              <w:rPr>
                <w:rFonts w:ascii="Trebuchet MS" w:hAnsi="Trebuchet MS"/>
                <w:bCs w:val="0"/>
                <w:sz w:val="20"/>
                <w:szCs w:val="20"/>
              </w:rPr>
            </w:pPr>
            <w:r w:rsidRPr="00FC341A">
              <w:rPr>
                <w:rFonts w:ascii="Trebuchet MS" w:hAnsi="Trebuchet MS"/>
                <w:sz w:val="20"/>
                <w:szCs w:val="20"/>
              </w:rPr>
              <w:t>NB Number</w:t>
            </w:r>
          </w:p>
        </w:tc>
        <w:tc>
          <w:tcPr>
            <w:tcW w:w="3448" w:type="pct"/>
            <w:gridSpan w:val="2"/>
          </w:tcPr>
          <w:p w14:paraId="52560052" w14:textId="77777777" w:rsidR="00E5024E" w:rsidRPr="00FC341A" w:rsidRDefault="00E5024E" w:rsidP="002E1C8D">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099BAA06"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val="restart"/>
          </w:tcPr>
          <w:p w14:paraId="51BF6C01" w14:textId="77777777" w:rsidR="00E5024E" w:rsidRPr="00FC341A" w:rsidRDefault="00E5024E" w:rsidP="002E1C8D">
            <w:pPr>
              <w:rPr>
                <w:rFonts w:ascii="Trebuchet MS" w:hAnsi="Trebuchet MS"/>
                <w:bCs w:val="0"/>
                <w:sz w:val="20"/>
                <w:szCs w:val="20"/>
              </w:rPr>
            </w:pPr>
            <w:r w:rsidRPr="00FC341A">
              <w:rPr>
                <w:rFonts w:ascii="Trebuchet MS" w:hAnsi="Trebuchet MS"/>
                <w:sz w:val="20"/>
                <w:szCs w:val="20"/>
              </w:rPr>
              <w:t>Contact person</w:t>
            </w:r>
          </w:p>
        </w:tc>
        <w:tc>
          <w:tcPr>
            <w:tcW w:w="792" w:type="pct"/>
          </w:tcPr>
          <w:p w14:paraId="379F49B1" w14:textId="77777777" w:rsidR="00E5024E" w:rsidRPr="00FC341A" w:rsidRDefault="00E5024E" w:rsidP="002E1C8D">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Name</w:t>
            </w:r>
          </w:p>
        </w:tc>
        <w:tc>
          <w:tcPr>
            <w:tcW w:w="2656" w:type="pct"/>
          </w:tcPr>
          <w:p w14:paraId="74DAD148" w14:textId="77777777" w:rsidR="00E5024E" w:rsidRPr="00FC341A" w:rsidRDefault="00E5024E" w:rsidP="002E1C8D">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E5024E" w:rsidRPr="00FC341A" w14:paraId="40319554" w14:textId="77777777" w:rsidTr="00F70377">
        <w:tc>
          <w:tcPr>
            <w:cnfStyle w:val="001000000000" w:firstRow="0" w:lastRow="0" w:firstColumn="1" w:lastColumn="0" w:oddVBand="0" w:evenVBand="0" w:oddHBand="0" w:evenHBand="0" w:firstRowFirstColumn="0" w:firstRowLastColumn="0" w:lastRowFirstColumn="0" w:lastRowLastColumn="0"/>
            <w:tcW w:w="1552" w:type="pct"/>
            <w:vMerge/>
          </w:tcPr>
          <w:p w14:paraId="33D66D31" w14:textId="77777777" w:rsidR="00E5024E" w:rsidRPr="00FC341A" w:rsidRDefault="00E5024E" w:rsidP="002E1C8D">
            <w:pPr>
              <w:rPr>
                <w:rFonts w:ascii="Trebuchet MS" w:hAnsi="Trebuchet MS"/>
                <w:sz w:val="20"/>
                <w:szCs w:val="20"/>
              </w:rPr>
            </w:pPr>
          </w:p>
        </w:tc>
        <w:tc>
          <w:tcPr>
            <w:tcW w:w="792" w:type="pct"/>
          </w:tcPr>
          <w:p w14:paraId="4427AF71" w14:textId="77777777" w:rsidR="00E5024E" w:rsidRPr="00FC341A" w:rsidRDefault="00E5024E" w:rsidP="002E1C8D">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E-mail</w:t>
            </w:r>
          </w:p>
        </w:tc>
        <w:tc>
          <w:tcPr>
            <w:tcW w:w="2656" w:type="pct"/>
          </w:tcPr>
          <w:p w14:paraId="41825632" w14:textId="77777777" w:rsidR="00E5024E" w:rsidRPr="00FC341A" w:rsidRDefault="00E5024E" w:rsidP="002E1C8D">
            <w:pPr>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E5024E" w:rsidRPr="00FC341A" w14:paraId="19229A32" w14:textId="77777777" w:rsidTr="00F703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2" w:type="pct"/>
            <w:vMerge/>
          </w:tcPr>
          <w:p w14:paraId="493A9733" w14:textId="77777777" w:rsidR="00E5024E" w:rsidRPr="00FC341A" w:rsidRDefault="00E5024E" w:rsidP="002E1C8D">
            <w:pPr>
              <w:rPr>
                <w:rFonts w:ascii="Trebuchet MS" w:hAnsi="Trebuchet MS"/>
                <w:sz w:val="20"/>
                <w:szCs w:val="20"/>
              </w:rPr>
            </w:pPr>
          </w:p>
        </w:tc>
        <w:tc>
          <w:tcPr>
            <w:tcW w:w="792" w:type="pct"/>
          </w:tcPr>
          <w:p w14:paraId="67C757A4" w14:textId="77777777" w:rsidR="00E5024E" w:rsidRPr="00FC341A" w:rsidRDefault="00E5024E" w:rsidP="002E1C8D">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r w:rsidRPr="00FC341A">
              <w:rPr>
                <w:rFonts w:ascii="Trebuchet MS" w:hAnsi="Trebuchet MS"/>
                <w:sz w:val="20"/>
                <w:szCs w:val="20"/>
              </w:rPr>
              <w:t>Telephone</w:t>
            </w:r>
          </w:p>
        </w:tc>
        <w:tc>
          <w:tcPr>
            <w:tcW w:w="2656" w:type="pct"/>
          </w:tcPr>
          <w:p w14:paraId="657A1FCB" w14:textId="77777777" w:rsidR="00E5024E" w:rsidRPr="00FC341A" w:rsidRDefault="00E5024E" w:rsidP="002E1C8D">
            <w:pPr>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712F635F" w14:textId="3FE83E5E" w:rsidR="00A76EEB" w:rsidRDefault="00A76EEB" w:rsidP="00E40AD6">
      <w:pPr>
        <w:spacing w:line="276" w:lineRule="auto"/>
        <w:jc w:val="both"/>
        <w:rPr>
          <w:rFonts w:ascii="Trebuchet MS" w:hAnsi="Trebuchet MS"/>
          <w:sz w:val="20"/>
          <w:szCs w:val="20"/>
        </w:rPr>
      </w:pPr>
    </w:p>
    <w:p w14:paraId="3C536997" w14:textId="087D41DF" w:rsidR="00A505BC" w:rsidRPr="00FC341A" w:rsidRDefault="00E5024E" w:rsidP="002E1C8D">
      <w:pPr>
        <w:numPr>
          <w:ilvl w:val="0"/>
          <w:numId w:val="2"/>
        </w:numPr>
        <w:spacing w:after="240"/>
        <w:ind w:left="538" w:hanging="357"/>
        <w:rPr>
          <w:rFonts w:ascii="Trebuchet MS" w:eastAsia="Times New Roman" w:hAnsi="Trebuchet MS" w:cs="Times New Roman"/>
          <w:b/>
          <w:color w:val="3A5750" w:themeColor="accent5" w:themeShade="80"/>
          <w:sz w:val="24"/>
          <w:szCs w:val="24"/>
        </w:rPr>
      </w:pPr>
      <w:r w:rsidRPr="00FC341A">
        <w:rPr>
          <w:rFonts w:ascii="Trebuchet MS" w:eastAsia="Times New Roman" w:hAnsi="Trebuchet MS" w:cs="Times New Roman"/>
          <w:b/>
          <w:color w:val="3A5750" w:themeColor="accent5" w:themeShade="80"/>
          <w:sz w:val="24"/>
          <w:szCs w:val="24"/>
        </w:rPr>
        <w:t>Test programme and number of samples</w:t>
      </w:r>
    </w:p>
    <w:p w14:paraId="05C7C965" w14:textId="77777777" w:rsidR="001C28A8" w:rsidRDefault="00086876" w:rsidP="0006247E">
      <w:pPr>
        <w:spacing w:before="120" w:line="276" w:lineRule="auto"/>
        <w:jc w:val="both"/>
        <w:rPr>
          <w:rFonts w:ascii="Trebuchet MS" w:hAnsi="Trebuchet MS"/>
          <w:sz w:val="20"/>
          <w:szCs w:val="20"/>
        </w:rPr>
      </w:pPr>
      <w:r w:rsidRPr="00B26056">
        <w:rPr>
          <w:rFonts w:ascii="Trebuchet MS" w:hAnsi="Trebuchet MS"/>
          <w:sz w:val="20"/>
          <w:szCs w:val="20"/>
        </w:rPr>
        <w:t>The tests to be carried out in the framework of this Joint Action will be based</w:t>
      </w:r>
      <w:r w:rsidRPr="001D6AE5">
        <w:rPr>
          <w:rFonts w:ascii="Trebuchet MS" w:hAnsi="Trebuchet MS"/>
          <w:sz w:val="20"/>
          <w:szCs w:val="20"/>
        </w:rPr>
        <w:t xml:space="preserve"> on the </w:t>
      </w:r>
      <w:r w:rsidR="00906AD0">
        <w:rPr>
          <w:rFonts w:ascii="Trebuchet MS" w:hAnsi="Trebuchet MS"/>
          <w:sz w:val="20"/>
          <w:szCs w:val="20"/>
        </w:rPr>
        <w:t>latest valid editions of</w:t>
      </w:r>
      <w:r w:rsidRPr="001D6AE5">
        <w:rPr>
          <w:rFonts w:ascii="Trebuchet MS" w:hAnsi="Trebuchet MS"/>
          <w:sz w:val="20"/>
          <w:szCs w:val="20"/>
        </w:rPr>
        <w:t xml:space="preserve"> harmonised standard</w:t>
      </w:r>
      <w:r w:rsidR="00906AD0">
        <w:rPr>
          <w:rFonts w:ascii="Trebuchet MS" w:hAnsi="Trebuchet MS"/>
          <w:sz w:val="20"/>
          <w:szCs w:val="20"/>
        </w:rPr>
        <w:t xml:space="preserve">s under the </w:t>
      </w:r>
      <w:r w:rsidR="00A63CF3">
        <w:rPr>
          <w:rFonts w:ascii="Trebuchet MS" w:hAnsi="Trebuchet MS"/>
          <w:sz w:val="20"/>
          <w:szCs w:val="20"/>
        </w:rPr>
        <w:t xml:space="preserve">LVD </w:t>
      </w:r>
      <w:r w:rsidR="00906AD0">
        <w:rPr>
          <w:rFonts w:ascii="Trebuchet MS" w:hAnsi="Trebuchet MS"/>
          <w:sz w:val="20"/>
          <w:szCs w:val="20"/>
        </w:rPr>
        <w:t xml:space="preserve">and EMC </w:t>
      </w:r>
      <w:r w:rsidR="00A63CF3">
        <w:rPr>
          <w:rFonts w:ascii="Trebuchet MS" w:hAnsi="Trebuchet MS"/>
          <w:sz w:val="20"/>
          <w:szCs w:val="20"/>
        </w:rPr>
        <w:t>D</w:t>
      </w:r>
      <w:r w:rsidR="00906AD0">
        <w:rPr>
          <w:rFonts w:ascii="Trebuchet MS" w:hAnsi="Trebuchet MS"/>
          <w:sz w:val="20"/>
          <w:szCs w:val="20"/>
        </w:rPr>
        <w:t>irective</w:t>
      </w:r>
      <w:r w:rsidR="00A63CF3">
        <w:rPr>
          <w:rFonts w:ascii="Trebuchet MS" w:hAnsi="Trebuchet MS"/>
          <w:sz w:val="20"/>
          <w:szCs w:val="20"/>
        </w:rPr>
        <w:t>s</w:t>
      </w:r>
      <w:r w:rsidR="00906AD0">
        <w:rPr>
          <w:rFonts w:ascii="Trebuchet MS" w:hAnsi="Trebuchet MS"/>
          <w:sz w:val="20"/>
          <w:szCs w:val="20"/>
        </w:rPr>
        <w:t xml:space="preserve"> covering domestic e-car charging stations/cable of approximately </w:t>
      </w:r>
      <w:r w:rsidR="007461AC" w:rsidRPr="00911B0D">
        <w:rPr>
          <w:rFonts w:ascii="Trebuchet MS" w:hAnsi="Trebuchet MS"/>
          <w:sz w:val="20"/>
          <w:szCs w:val="20"/>
        </w:rPr>
        <w:t>11 kW</w:t>
      </w:r>
      <w:r w:rsidR="009128BF" w:rsidRPr="00911B0D">
        <w:rPr>
          <w:rFonts w:ascii="Trebuchet MS" w:hAnsi="Trebuchet MS"/>
          <w:sz w:val="20"/>
          <w:szCs w:val="20"/>
        </w:rPr>
        <w:t xml:space="preserve"> </w:t>
      </w:r>
      <w:r w:rsidR="009128BF">
        <w:rPr>
          <w:rFonts w:ascii="Trebuchet MS" w:hAnsi="Trebuchet MS"/>
          <w:sz w:val="20"/>
          <w:szCs w:val="20"/>
        </w:rPr>
        <w:t>(</w:t>
      </w:r>
      <w:r w:rsidR="009128BF">
        <w:rPr>
          <w:rFonts w:ascii="Trebuchet MS" w:eastAsia="Times New Roman" w:hAnsi="Trebuchet MS" w:cs="Times New Roman"/>
          <w:sz w:val="20"/>
          <w:szCs w:val="20"/>
        </w:rPr>
        <w:t>charging modes 2 and 3 having a Type 2 connector - European)</w:t>
      </w:r>
      <w:r w:rsidRPr="001D6AE5">
        <w:rPr>
          <w:rFonts w:ascii="Trebuchet MS" w:hAnsi="Trebuchet MS"/>
          <w:sz w:val="20"/>
          <w:szCs w:val="20"/>
        </w:rPr>
        <w:t xml:space="preserve">. </w:t>
      </w:r>
    </w:p>
    <w:p w14:paraId="4EC75B07" w14:textId="1F024608" w:rsidR="00906AD0" w:rsidRDefault="00906AD0" w:rsidP="0006247E">
      <w:pPr>
        <w:spacing w:before="120" w:line="276" w:lineRule="auto"/>
        <w:jc w:val="both"/>
        <w:rPr>
          <w:rFonts w:ascii="Trebuchet MS" w:hAnsi="Trebuchet MS"/>
          <w:sz w:val="20"/>
          <w:szCs w:val="20"/>
        </w:rPr>
      </w:pPr>
      <w:r w:rsidRPr="001C28A8">
        <w:rPr>
          <w:rFonts w:ascii="Trebuchet MS" w:hAnsi="Trebuchet MS"/>
          <w:b/>
          <w:bCs/>
          <w:color w:val="3A5750" w:themeColor="accent5" w:themeShade="80"/>
          <w:sz w:val="20"/>
          <w:szCs w:val="20"/>
        </w:rPr>
        <w:t xml:space="preserve">While these </w:t>
      </w:r>
      <w:r w:rsidR="00086876" w:rsidRPr="001C28A8">
        <w:rPr>
          <w:rFonts w:ascii="Trebuchet MS" w:hAnsi="Trebuchet MS"/>
          <w:b/>
          <w:bCs/>
          <w:color w:val="3A5750" w:themeColor="accent5" w:themeShade="80"/>
          <w:sz w:val="20"/>
          <w:szCs w:val="20"/>
        </w:rPr>
        <w:t>standard</w:t>
      </w:r>
      <w:r w:rsidRPr="001C28A8">
        <w:rPr>
          <w:rFonts w:ascii="Trebuchet MS" w:hAnsi="Trebuchet MS"/>
          <w:b/>
          <w:bCs/>
          <w:color w:val="3A5750" w:themeColor="accent5" w:themeShade="80"/>
          <w:sz w:val="20"/>
          <w:szCs w:val="20"/>
        </w:rPr>
        <w:t xml:space="preserve">s are </w:t>
      </w:r>
      <w:r w:rsidR="00086876" w:rsidRPr="001C28A8">
        <w:rPr>
          <w:rFonts w:ascii="Trebuchet MS" w:hAnsi="Trebuchet MS"/>
          <w:b/>
          <w:bCs/>
          <w:color w:val="3A5750" w:themeColor="accent5" w:themeShade="80"/>
          <w:sz w:val="20"/>
          <w:szCs w:val="20"/>
        </w:rPr>
        <w:t xml:space="preserve">intended </w:t>
      </w:r>
      <w:r w:rsidRPr="001C28A8">
        <w:rPr>
          <w:rFonts w:ascii="Trebuchet MS" w:hAnsi="Trebuchet MS"/>
          <w:b/>
          <w:bCs/>
          <w:color w:val="3A5750" w:themeColor="accent5" w:themeShade="80"/>
          <w:sz w:val="20"/>
          <w:szCs w:val="20"/>
        </w:rPr>
        <w:t xml:space="preserve">to support </w:t>
      </w:r>
      <w:r w:rsidR="00086876" w:rsidRPr="001C28A8">
        <w:rPr>
          <w:rFonts w:ascii="Trebuchet MS" w:hAnsi="Trebuchet MS"/>
          <w:b/>
          <w:bCs/>
          <w:color w:val="3A5750" w:themeColor="accent5" w:themeShade="80"/>
          <w:sz w:val="20"/>
          <w:szCs w:val="20"/>
        </w:rPr>
        <w:t xml:space="preserve">type-testing by or for manufacturers, the test programme </w:t>
      </w:r>
      <w:r w:rsidRPr="001C28A8">
        <w:rPr>
          <w:rFonts w:ascii="Trebuchet MS" w:hAnsi="Trebuchet MS"/>
          <w:b/>
          <w:bCs/>
          <w:color w:val="3A5750" w:themeColor="accent5" w:themeShade="80"/>
          <w:sz w:val="20"/>
          <w:szCs w:val="20"/>
        </w:rPr>
        <w:t>in this project is for market surveillance purposes</w:t>
      </w:r>
      <w:r>
        <w:rPr>
          <w:rFonts w:ascii="Trebuchet MS" w:hAnsi="Trebuchet MS"/>
          <w:sz w:val="20"/>
          <w:szCs w:val="20"/>
        </w:rPr>
        <w:t>. It will therefore consist of a limited ‘smart</w:t>
      </w:r>
      <w:r w:rsidR="00901BB0">
        <w:rPr>
          <w:rFonts w:ascii="Trebuchet MS" w:hAnsi="Trebuchet MS"/>
          <w:sz w:val="20"/>
          <w:szCs w:val="20"/>
        </w:rPr>
        <w:t xml:space="preserve"> </w:t>
      </w:r>
      <w:r>
        <w:rPr>
          <w:rFonts w:ascii="Trebuchet MS" w:hAnsi="Trebuchet MS"/>
          <w:sz w:val="20"/>
          <w:szCs w:val="20"/>
        </w:rPr>
        <w:t xml:space="preserve">screening’ approach where </w:t>
      </w:r>
      <w:r w:rsidR="004F0103">
        <w:rPr>
          <w:rFonts w:ascii="Trebuchet MS" w:hAnsi="Trebuchet MS"/>
          <w:sz w:val="20"/>
          <w:szCs w:val="20"/>
        </w:rPr>
        <w:t xml:space="preserve">the lab </w:t>
      </w:r>
      <w:r>
        <w:rPr>
          <w:rFonts w:ascii="Trebuchet MS" w:hAnsi="Trebuchet MS"/>
          <w:sz w:val="20"/>
          <w:szCs w:val="20"/>
        </w:rPr>
        <w:t xml:space="preserve">testing </w:t>
      </w:r>
      <w:r w:rsidR="004F0103">
        <w:rPr>
          <w:rFonts w:ascii="Trebuchet MS" w:hAnsi="Trebuchet MS"/>
          <w:sz w:val="20"/>
          <w:szCs w:val="20"/>
        </w:rPr>
        <w:t>team</w:t>
      </w:r>
      <w:r>
        <w:rPr>
          <w:rFonts w:ascii="Trebuchet MS" w:hAnsi="Trebuchet MS"/>
          <w:sz w:val="20"/>
          <w:szCs w:val="20"/>
        </w:rPr>
        <w:t xml:space="preserve"> should use their professional judgement in selecting safety </w:t>
      </w:r>
      <w:r w:rsidR="00B6381D">
        <w:rPr>
          <w:rFonts w:ascii="Trebuchet MS" w:hAnsi="Trebuchet MS"/>
          <w:sz w:val="20"/>
          <w:szCs w:val="20"/>
        </w:rPr>
        <w:t xml:space="preserve">and EMC </w:t>
      </w:r>
      <w:r>
        <w:rPr>
          <w:rFonts w:ascii="Trebuchet MS" w:hAnsi="Trebuchet MS"/>
          <w:sz w:val="20"/>
          <w:szCs w:val="20"/>
        </w:rPr>
        <w:t>critical tests from clauses/sub-clauses in the standards. The project</w:t>
      </w:r>
      <w:r w:rsidR="002E1C8D">
        <w:rPr>
          <w:rFonts w:ascii="Trebuchet MS" w:hAnsi="Trebuchet MS"/>
          <w:sz w:val="20"/>
          <w:szCs w:val="20"/>
        </w:rPr>
        <w:t xml:space="preserve"> aims to</w:t>
      </w:r>
      <w:r w:rsidR="00B6381D">
        <w:rPr>
          <w:rFonts w:ascii="Trebuchet MS" w:hAnsi="Trebuchet MS"/>
          <w:sz w:val="20"/>
          <w:szCs w:val="20"/>
        </w:rPr>
        <w:t xml:space="preserve"> </w:t>
      </w:r>
      <w:r w:rsidR="002E1C8D">
        <w:rPr>
          <w:rFonts w:ascii="Trebuchet MS" w:hAnsi="Trebuchet MS"/>
          <w:sz w:val="20"/>
          <w:szCs w:val="20"/>
        </w:rPr>
        <w:t xml:space="preserve">test </w:t>
      </w:r>
      <w:r w:rsidR="00B6381D">
        <w:rPr>
          <w:rFonts w:ascii="Trebuchet MS" w:hAnsi="Trebuchet MS"/>
          <w:sz w:val="20"/>
          <w:szCs w:val="20"/>
        </w:rPr>
        <w:t>16</w:t>
      </w:r>
      <w:r w:rsidR="002E1C8D">
        <w:rPr>
          <w:rFonts w:ascii="Trebuchet MS" w:hAnsi="Trebuchet MS"/>
          <w:sz w:val="20"/>
          <w:szCs w:val="20"/>
        </w:rPr>
        <w:t xml:space="preserve"> </w:t>
      </w:r>
      <w:r w:rsidR="00B6381D">
        <w:rPr>
          <w:rFonts w:ascii="Trebuchet MS" w:hAnsi="Trebuchet MS"/>
          <w:sz w:val="20"/>
          <w:szCs w:val="20"/>
        </w:rPr>
        <w:t xml:space="preserve">products. </w:t>
      </w:r>
    </w:p>
    <w:p w14:paraId="3AC0602F" w14:textId="58FD9188" w:rsidR="0006247E" w:rsidRPr="00B8248E" w:rsidRDefault="00086876" w:rsidP="0006247E">
      <w:pPr>
        <w:spacing w:before="120" w:line="276" w:lineRule="auto"/>
        <w:jc w:val="both"/>
        <w:rPr>
          <w:rFonts w:ascii="Trebuchet MS" w:hAnsi="Trebuchet MS"/>
          <w:sz w:val="20"/>
          <w:szCs w:val="20"/>
          <w:u w:val="single"/>
        </w:rPr>
      </w:pPr>
      <w:r w:rsidRPr="004F0103">
        <w:rPr>
          <w:rFonts w:ascii="Trebuchet MS" w:hAnsi="Trebuchet MS"/>
          <w:b/>
          <w:bCs/>
          <w:color w:val="3A5750" w:themeColor="accent5" w:themeShade="80"/>
          <w:sz w:val="20"/>
          <w:szCs w:val="20"/>
        </w:rPr>
        <w:t>You are therefore requested to propose the summary of a test programme</w:t>
      </w:r>
      <w:r w:rsidR="00B6381D" w:rsidRPr="004F0103">
        <w:rPr>
          <w:rFonts w:ascii="Trebuchet MS" w:hAnsi="Trebuchet MS"/>
          <w:b/>
          <w:bCs/>
          <w:color w:val="3A5750" w:themeColor="accent5" w:themeShade="80"/>
          <w:sz w:val="20"/>
          <w:szCs w:val="20"/>
        </w:rPr>
        <w:t>,</w:t>
      </w:r>
      <w:r w:rsidR="00B6381D">
        <w:rPr>
          <w:rFonts w:ascii="Trebuchet MS" w:hAnsi="Trebuchet MS"/>
          <w:sz w:val="20"/>
          <w:szCs w:val="20"/>
        </w:rPr>
        <w:t xml:space="preserve"> based on one product,</w:t>
      </w:r>
      <w:r w:rsidRPr="001D6AE5">
        <w:rPr>
          <w:rFonts w:ascii="Trebuchet MS" w:hAnsi="Trebuchet MS"/>
          <w:sz w:val="20"/>
          <w:szCs w:val="20"/>
        </w:rPr>
        <w:t xml:space="preserve"> that makes it possible to verify the most important safety </w:t>
      </w:r>
      <w:r w:rsidR="00FF2D0D">
        <w:rPr>
          <w:rFonts w:ascii="Trebuchet MS" w:hAnsi="Trebuchet MS"/>
          <w:sz w:val="20"/>
          <w:szCs w:val="20"/>
        </w:rPr>
        <w:t>and EMC aspects</w:t>
      </w:r>
      <w:r w:rsidRPr="001D6AE5">
        <w:rPr>
          <w:rFonts w:ascii="Trebuchet MS" w:hAnsi="Trebuchet MS"/>
          <w:sz w:val="20"/>
          <w:szCs w:val="20"/>
        </w:rPr>
        <w:t xml:space="preserve"> with a minimum number of test samples.</w:t>
      </w:r>
      <w:r w:rsidR="0006247E" w:rsidRPr="001D6AE5">
        <w:rPr>
          <w:rFonts w:ascii="Trebuchet MS" w:hAnsi="Trebuchet MS"/>
          <w:sz w:val="20"/>
          <w:szCs w:val="20"/>
        </w:rPr>
        <w:t xml:space="preserve"> </w:t>
      </w:r>
      <w:r w:rsidRPr="001D6AE5">
        <w:rPr>
          <w:rFonts w:ascii="Trebuchet MS" w:hAnsi="Trebuchet MS"/>
          <w:sz w:val="20"/>
          <w:szCs w:val="20"/>
        </w:rPr>
        <w:t xml:space="preserve">The tests should be specified with reference to the relevant clauses </w:t>
      </w:r>
      <w:r w:rsidR="00B6381D">
        <w:rPr>
          <w:rFonts w:ascii="Trebuchet MS" w:hAnsi="Trebuchet MS"/>
          <w:sz w:val="20"/>
          <w:szCs w:val="20"/>
        </w:rPr>
        <w:t>in the safety and EMC standards</w:t>
      </w:r>
      <w:r w:rsidRPr="001D6AE5">
        <w:rPr>
          <w:rFonts w:ascii="Trebuchet MS" w:hAnsi="Trebuchet MS"/>
          <w:sz w:val="20"/>
          <w:szCs w:val="20"/>
        </w:rPr>
        <w:t>.</w:t>
      </w:r>
      <w:r w:rsidR="0006247E" w:rsidRPr="001D6AE5">
        <w:rPr>
          <w:rFonts w:ascii="Trebuchet MS" w:hAnsi="Trebuchet MS"/>
          <w:sz w:val="20"/>
          <w:szCs w:val="20"/>
        </w:rPr>
        <w:t xml:space="preserve"> </w:t>
      </w:r>
      <w:r w:rsidRPr="00B8248E">
        <w:rPr>
          <w:rFonts w:ascii="Trebuchet MS" w:hAnsi="Trebuchet MS"/>
          <w:sz w:val="20"/>
          <w:szCs w:val="20"/>
          <w:u w:val="single"/>
        </w:rPr>
        <w:t xml:space="preserve">Please list the tests in an order of priority from the point of view of safety. </w:t>
      </w:r>
    </w:p>
    <w:p w14:paraId="0E35B334" w14:textId="72082EE2" w:rsidR="00A505BC" w:rsidRPr="001D6AE5" w:rsidRDefault="0006247E" w:rsidP="0006247E">
      <w:pPr>
        <w:spacing w:before="120" w:line="276" w:lineRule="auto"/>
        <w:jc w:val="both"/>
        <w:rPr>
          <w:rFonts w:ascii="Trebuchet MS" w:hAnsi="Trebuchet MS"/>
          <w:sz w:val="20"/>
          <w:szCs w:val="20"/>
        </w:rPr>
      </w:pPr>
      <w:r w:rsidRPr="001D6AE5">
        <w:rPr>
          <w:rFonts w:ascii="Trebuchet MS" w:hAnsi="Trebuchet MS"/>
          <w:sz w:val="20"/>
          <w:szCs w:val="20"/>
        </w:rPr>
        <w:t>Please provide</w:t>
      </w:r>
      <w:r w:rsidR="00086876" w:rsidRPr="001D6AE5">
        <w:rPr>
          <w:rFonts w:ascii="Trebuchet MS" w:hAnsi="Trebuchet MS"/>
          <w:sz w:val="20"/>
          <w:szCs w:val="20"/>
        </w:rPr>
        <w:t xml:space="preserve"> an indicative cost for each test in Euros without VAT (non-contractual information).</w:t>
      </w:r>
      <w:r w:rsidR="004D3F7A">
        <w:rPr>
          <w:rFonts w:ascii="Trebuchet MS" w:hAnsi="Trebuchet MS"/>
          <w:sz w:val="20"/>
          <w:szCs w:val="20"/>
        </w:rPr>
        <w:t xml:space="preserve"> </w:t>
      </w:r>
      <w:r w:rsidR="002E1C8D">
        <w:rPr>
          <w:rFonts w:ascii="Trebuchet MS" w:hAnsi="Trebuchet MS"/>
          <w:sz w:val="20"/>
          <w:szCs w:val="20"/>
        </w:rPr>
        <w:t>T</w:t>
      </w:r>
      <w:r w:rsidR="004D3F7A">
        <w:rPr>
          <w:rFonts w:ascii="Trebuchet MS" w:hAnsi="Trebuchet MS"/>
          <w:sz w:val="20"/>
          <w:szCs w:val="20"/>
        </w:rPr>
        <w:t xml:space="preserve">he prices shall be kept confidential and will allow us to assess the size of the sampling </w:t>
      </w:r>
      <w:r w:rsidR="002A4C45">
        <w:rPr>
          <w:rFonts w:ascii="Trebuchet MS" w:hAnsi="Trebuchet MS"/>
          <w:sz w:val="20"/>
          <w:szCs w:val="20"/>
        </w:rPr>
        <w:t>versus</w:t>
      </w:r>
      <w:r w:rsidR="004D3F7A">
        <w:rPr>
          <w:rFonts w:ascii="Trebuchet MS" w:hAnsi="Trebuchet MS"/>
          <w:sz w:val="20"/>
          <w:szCs w:val="20"/>
        </w:rPr>
        <w:t xml:space="preserve"> the budget available.</w:t>
      </w:r>
    </w:p>
    <w:tbl>
      <w:tblPr>
        <w:tblStyle w:val="GridTable4-Accent5"/>
        <w:tblW w:w="5000" w:type="pct"/>
        <w:tblLook w:val="04A0" w:firstRow="1" w:lastRow="0" w:firstColumn="1" w:lastColumn="0" w:noHBand="0" w:noVBand="1"/>
      </w:tblPr>
      <w:tblGrid>
        <w:gridCol w:w="3836"/>
        <w:gridCol w:w="3379"/>
        <w:gridCol w:w="2556"/>
      </w:tblGrid>
      <w:tr w:rsidR="008E1885" w:rsidRPr="001D6AE5" w14:paraId="6AAF6C60" w14:textId="77777777" w:rsidTr="008E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3D288AD6" w14:textId="7EFA6C7D" w:rsidR="008E1885" w:rsidRPr="00FC341A" w:rsidRDefault="008E1885" w:rsidP="002E1C8D">
            <w:pPr>
              <w:spacing w:before="20" w:after="20"/>
              <w:ind w:left="57"/>
              <w:jc w:val="center"/>
              <w:rPr>
                <w:rFonts w:ascii="Trebuchet MS" w:hAnsi="Trebuchet MS"/>
                <w:bCs w:val="0"/>
                <w:sz w:val="20"/>
                <w:szCs w:val="20"/>
              </w:rPr>
            </w:pPr>
            <w:r w:rsidRPr="00FC341A">
              <w:rPr>
                <w:rFonts w:ascii="Trebuchet MS" w:hAnsi="Trebuchet MS"/>
                <w:sz w:val="20"/>
                <w:szCs w:val="20"/>
              </w:rPr>
              <w:t>Test</w:t>
            </w:r>
            <w:r>
              <w:rPr>
                <w:rFonts w:ascii="Trebuchet MS" w:hAnsi="Trebuchet MS"/>
                <w:sz w:val="20"/>
                <w:szCs w:val="20"/>
              </w:rPr>
              <w:t xml:space="preserve"> criteria: </w:t>
            </w:r>
            <w:r w:rsidR="005D2450">
              <w:rPr>
                <w:rFonts w:ascii="Trebuchet MS" w:hAnsi="Trebuchet MS"/>
                <w:sz w:val="20"/>
                <w:szCs w:val="20"/>
              </w:rPr>
              <w:t>S</w:t>
            </w:r>
            <w:r>
              <w:rPr>
                <w:rFonts w:ascii="Trebuchet MS" w:hAnsi="Trebuchet MS"/>
                <w:sz w:val="20"/>
                <w:szCs w:val="20"/>
              </w:rPr>
              <w:t>afety – Art. 3.1(a)</w:t>
            </w:r>
          </w:p>
        </w:tc>
        <w:tc>
          <w:tcPr>
            <w:tcW w:w="1729" w:type="pct"/>
          </w:tcPr>
          <w:p w14:paraId="57630F61" w14:textId="4781FF7F" w:rsidR="008E1885" w:rsidRPr="00FC341A" w:rsidRDefault="008E1885" w:rsidP="002E1C8D">
            <w:pPr>
              <w:spacing w:before="20" w:after="2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FC341A">
              <w:rPr>
                <w:rFonts w:ascii="Trebuchet MS" w:hAnsi="Trebuchet MS"/>
                <w:sz w:val="20"/>
                <w:szCs w:val="20"/>
              </w:rPr>
              <w:t>Clause</w:t>
            </w:r>
            <w:r>
              <w:rPr>
                <w:rFonts w:ascii="Trebuchet MS" w:hAnsi="Trebuchet MS"/>
                <w:sz w:val="20"/>
                <w:szCs w:val="20"/>
              </w:rPr>
              <w:t xml:space="preserve"> of EN 61851-x series</w:t>
            </w:r>
          </w:p>
        </w:tc>
        <w:tc>
          <w:tcPr>
            <w:tcW w:w="1308" w:type="pct"/>
          </w:tcPr>
          <w:p w14:paraId="7566253C" w14:textId="0BD6F83D" w:rsidR="008E1885" w:rsidRPr="001D6AE5" w:rsidRDefault="008E1885" w:rsidP="002E1C8D">
            <w:pPr>
              <w:spacing w:before="20" w:after="2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1D6AE5">
              <w:rPr>
                <w:rFonts w:ascii="Trebuchet MS" w:hAnsi="Trebuchet MS"/>
                <w:sz w:val="20"/>
                <w:szCs w:val="20"/>
              </w:rPr>
              <w:t>Indicative cost (Euros without VAT)</w:t>
            </w:r>
          </w:p>
        </w:tc>
      </w:tr>
      <w:tr w:rsidR="008E1885" w:rsidRPr="001D6AE5" w14:paraId="034E9249"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66DD8932"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5BE539B3"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308" w:type="pct"/>
          </w:tcPr>
          <w:p w14:paraId="47397BC8"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6F6382EC" w14:textId="77777777" w:rsidTr="008E1885">
        <w:tc>
          <w:tcPr>
            <w:cnfStyle w:val="001000000000" w:firstRow="0" w:lastRow="0" w:firstColumn="1" w:lastColumn="0" w:oddVBand="0" w:evenVBand="0" w:oddHBand="0" w:evenHBand="0" w:firstRowFirstColumn="0" w:firstRowLastColumn="0" w:lastRowFirstColumn="0" w:lastRowLastColumn="0"/>
            <w:tcW w:w="1963" w:type="pct"/>
          </w:tcPr>
          <w:p w14:paraId="784E99D6"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7A70A419"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308" w:type="pct"/>
          </w:tcPr>
          <w:p w14:paraId="11150B69"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3845460E"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57A29863"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13BCE329"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308" w:type="pct"/>
          </w:tcPr>
          <w:p w14:paraId="0FEDFE66"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5D8CB583" w14:textId="77777777" w:rsidTr="008E1885">
        <w:tc>
          <w:tcPr>
            <w:cnfStyle w:val="001000000000" w:firstRow="0" w:lastRow="0" w:firstColumn="1" w:lastColumn="0" w:oddVBand="0" w:evenVBand="0" w:oddHBand="0" w:evenHBand="0" w:firstRowFirstColumn="0" w:firstRowLastColumn="0" w:lastRowFirstColumn="0" w:lastRowLastColumn="0"/>
            <w:tcW w:w="1963" w:type="pct"/>
          </w:tcPr>
          <w:p w14:paraId="549D4700"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30B9A284"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308" w:type="pct"/>
          </w:tcPr>
          <w:p w14:paraId="7B2BE212"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2100DB47"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7A1C4EDC"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2B0A39D2"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308" w:type="pct"/>
          </w:tcPr>
          <w:p w14:paraId="69EF6BA0"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7039A356" w14:textId="77777777" w:rsidTr="008E1885">
        <w:tc>
          <w:tcPr>
            <w:cnfStyle w:val="001000000000" w:firstRow="0" w:lastRow="0" w:firstColumn="1" w:lastColumn="0" w:oddVBand="0" w:evenVBand="0" w:oddHBand="0" w:evenHBand="0" w:firstRowFirstColumn="0" w:firstRowLastColumn="0" w:lastRowFirstColumn="0" w:lastRowLastColumn="0"/>
            <w:tcW w:w="1963" w:type="pct"/>
          </w:tcPr>
          <w:p w14:paraId="38E8F9D3"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5CC4F4FC"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308" w:type="pct"/>
          </w:tcPr>
          <w:p w14:paraId="4A4C67DF"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36F0EE8B"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6E3C0576"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0FAA7D60"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308" w:type="pct"/>
          </w:tcPr>
          <w:p w14:paraId="68CA60D0"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3695DBF2" w14:textId="77777777" w:rsidTr="008E1885">
        <w:tc>
          <w:tcPr>
            <w:cnfStyle w:val="001000000000" w:firstRow="0" w:lastRow="0" w:firstColumn="1" w:lastColumn="0" w:oddVBand="0" w:evenVBand="0" w:oddHBand="0" w:evenHBand="0" w:firstRowFirstColumn="0" w:firstRowLastColumn="0" w:lastRowFirstColumn="0" w:lastRowLastColumn="0"/>
            <w:tcW w:w="1963" w:type="pct"/>
          </w:tcPr>
          <w:p w14:paraId="53FC2250"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0ABD2C69"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308" w:type="pct"/>
          </w:tcPr>
          <w:p w14:paraId="1852ABCF"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13D291D6"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3" w:type="pct"/>
          </w:tcPr>
          <w:p w14:paraId="2E23B226" w14:textId="77777777" w:rsidR="008E1885" w:rsidRPr="001D6AE5" w:rsidRDefault="008E1885" w:rsidP="002E1C8D">
            <w:pPr>
              <w:spacing w:before="20" w:after="20"/>
              <w:ind w:left="57"/>
              <w:rPr>
                <w:rFonts w:ascii="Trebuchet MS" w:hAnsi="Trebuchet MS"/>
                <w:b w:val="0"/>
                <w:color w:val="0A3296"/>
                <w:sz w:val="20"/>
                <w:szCs w:val="20"/>
              </w:rPr>
            </w:pPr>
          </w:p>
        </w:tc>
        <w:tc>
          <w:tcPr>
            <w:tcW w:w="1729" w:type="pct"/>
          </w:tcPr>
          <w:p w14:paraId="2A76307A"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308" w:type="pct"/>
          </w:tcPr>
          <w:p w14:paraId="785FF1F7"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bl>
    <w:p w14:paraId="5555C381" w14:textId="033470EC" w:rsidR="00A76EEB" w:rsidRDefault="00A76EEB" w:rsidP="002A4C45">
      <w:pPr>
        <w:spacing w:after="240"/>
        <w:ind w:firstLine="720"/>
        <w:contextualSpacing/>
        <w:rPr>
          <w:rFonts w:ascii="Trebuchet MS" w:eastAsia="Times New Roman" w:hAnsi="Trebuchet MS" w:cs="Times New Roman"/>
          <w:b/>
          <w:color w:val="0A3296"/>
          <w:sz w:val="28"/>
          <w:szCs w:val="28"/>
        </w:rPr>
      </w:pPr>
    </w:p>
    <w:tbl>
      <w:tblPr>
        <w:tblStyle w:val="GridTable4-Accent5"/>
        <w:tblW w:w="5000" w:type="pct"/>
        <w:tblLook w:val="04A0" w:firstRow="1" w:lastRow="0" w:firstColumn="1" w:lastColumn="0" w:noHBand="0" w:noVBand="1"/>
      </w:tblPr>
      <w:tblGrid>
        <w:gridCol w:w="4143"/>
        <w:gridCol w:w="2765"/>
        <w:gridCol w:w="2863"/>
      </w:tblGrid>
      <w:tr w:rsidR="008E1885" w:rsidRPr="001D6AE5" w14:paraId="74ECED66" w14:textId="77777777" w:rsidTr="008E1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00863D2F" w14:textId="7C706469" w:rsidR="008E1885" w:rsidRPr="00FC341A" w:rsidRDefault="008E1885" w:rsidP="002E1C8D">
            <w:pPr>
              <w:spacing w:before="20" w:after="20"/>
              <w:ind w:left="57"/>
              <w:jc w:val="center"/>
              <w:rPr>
                <w:rFonts w:ascii="Trebuchet MS" w:hAnsi="Trebuchet MS"/>
                <w:bCs w:val="0"/>
                <w:sz w:val="20"/>
                <w:szCs w:val="20"/>
              </w:rPr>
            </w:pPr>
            <w:r w:rsidRPr="00FC341A">
              <w:rPr>
                <w:rFonts w:ascii="Trebuchet MS" w:hAnsi="Trebuchet MS"/>
                <w:sz w:val="20"/>
                <w:szCs w:val="20"/>
              </w:rPr>
              <w:t>Test</w:t>
            </w:r>
            <w:r>
              <w:rPr>
                <w:rFonts w:ascii="Trebuchet MS" w:hAnsi="Trebuchet MS"/>
                <w:sz w:val="20"/>
                <w:szCs w:val="20"/>
              </w:rPr>
              <w:t xml:space="preserve"> criteria: EMC – Art. 3.1(b)</w:t>
            </w:r>
          </w:p>
        </w:tc>
        <w:tc>
          <w:tcPr>
            <w:tcW w:w="1415" w:type="pct"/>
          </w:tcPr>
          <w:p w14:paraId="38E5D2CC" w14:textId="230FB950" w:rsidR="008E1885" w:rsidRPr="00F100F9" w:rsidRDefault="008E1885" w:rsidP="002E1C8D">
            <w:pPr>
              <w:spacing w:before="20" w:after="2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sz w:val="20"/>
                <w:szCs w:val="20"/>
                <w:lang w:val="nl-NL"/>
              </w:rPr>
            </w:pPr>
            <w:r w:rsidRPr="00F100F9">
              <w:rPr>
                <w:rFonts w:ascii="Trebuchet MS" w:hAnsi="Trebuchet MS"/>
                <w:sz w:val="20"/>
                <w:szCs w:val="20"/>
                <w:lang w:val="nl-NL"/>
              </w:rPr>
              <w:t>Clause of EN 55032 &amp; EN 61000-x series</w:t>
            </w:r>
          </w:p>
        </w:tc>
        <w:tc>
          <w:tcPr>
            <w:tcW w:w="1465" w:type="pct"/>
          </w:tcPr>
          <w:p w14:paraId="6F4CEB54" w14:textId="77777777" w:rsidR="008E1885" w:rsidRPr="001D6AE5" w:rsidRDefault="008E1885" w:rsidP="002E1C8D">
            <w:pPr>
              <w:spacing w:before="20" w:after="20"/>
              <w:ind w:left="57"/>
              <w:jc w:val="center"/>
              <w:cnfStyle w:val="100000000000" w:firstRow="1" w:lastRow="0" w:firstColumn="0" w:lastColumn="0" w:oddVBand="0" w:evenVBand="0" w:oddHBand="0" w:evenHBand="0" w:firstRowFirstColumn="0" w:firstRowLastColumn="0" w:lastRowFirstColumn="0" w:lastRowLastColumn="0"/>
              <w:rPr>
                <w:rFonts w:ascii="Trebuchet MS" w:hAnsi="Trebuchet MS"/>
                <w:bCs w:val="0"/>
                <w:sz w:val="20"/>
                <w:szCs w:val="20"/>
              </w:rPr>
            </w:pPr>
            <w:r w:rsidRPr="001D6AE5">
              <w:rPr>
                <w:rFonts w:ascii="Trebuchet MS" w:hAnsi="Trebuchet MS"/>
                <w:sz w:val="20"/>
                <w:szCs w:val="20"/>
              </w:rPr>
              <w:t>Indicative cost (Euros without VAT)</w:t>
            </w:r>
          </w:p>
        </w:tc>
      </w:tr>
      <w:tr w:rsidR="008E1885" w:rsidRPr="001D6AE5" w14:paraId="7B33DE02"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405C53DF"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310A688E"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65" w:type="pct"/>
          </w:tcPr>
          <w:p w14:paraId="4E2EF9D9"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0DD14C55" w14:textId="77777777" w:rsidTr="008E1885">
        <w:tc>
          <w:tcPr>
            <w:cnfStyle w:val="001000000000" w:firstRow="0" w:lastRow="0" w:firstColumn="1" w:lastColumn="0" w:oddVBand="0" w:evenVBand="0" w:oddHBand="0" w:evenHBand="0" w:firstRowFirstColumn="0" w:firstRowLastColumn="0" w:lastRowFirstColumn="0" w:lastRowLastColumn="0"/>
            <w:tcW w:w="2120" w:type="pct"/>
          </w:tcPr>
          <w:p w14:paraId="0FD8ED50"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1014CFD6"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65" w:type="pct"/>
          </w:tcPr>
          <w:p w14:paraId="0E026B0B"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5A9F5B3B"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316A095C"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4BF5D5E7"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65" w:type="pct"/>
          </w:tcPr>
          <w:p w14:paraId="15FB0945"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3B0D7218" w14:textId="77777777" w:rsidTr="008E1885">
        <w:tc>
          <w:tcPr>
            <w:cnfStyle w:val="001000000000" w:firstRow="0" w:lastRow="0" w:firstColumn="1" w:lastColumn="0" w:oddVBand="0" w:evenVBand="0" w:oddHBand="0" w:evenHBand="0" w:firstRowFirstColumn="0" w:firstRowLastColumn="0" w:lastRowFirstColumn="0" w:lastRowLastColumn="0"/>
            <w:tcW w:w="2120" w:type="pct"/>
          </w:tcPr>
          <w:p w14:paraId="2E7BC4FF"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5D4126F4"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65" w:type="pct"/>
          </w:tcPr>
          <w:p w14:paraId="7E4869BD"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488FC78B"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0DDED511"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38A0B88E"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65" w:type="pct"/>
          </w:tcPr>
          <w:p w14:paraId="6BE4EE1D"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080EE655" w14:textId="77777777" w:rsidTr="008E1885">
        <w:tc>
          <w:tcPr>
            <w:cnfStyle w:val="001000000000" w:firstRow="0" w:lastRow="0" w:firstColumn="1" w:lastColumn="0" w:oddVBand="0" w:evenVBand="0" w:oddHBand="0" w:evenHBand="0" w:firstRowFirstColumn="0" w:firstRowLastColumn="0" w:lastRowFirstColumn="0" w:lastRowLastColumn="0"/>
            <w:tcW w:w="2120" w:type="pct"/>
          </w:tcPr>
          <w:p w14:paraId="4EE706D2"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0FFD92A3"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65" w:type="pct"/>
          </w:tcPr>
          <w:p w14:paraId="2F05AEC7"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r w:rsidR="008E1885" w:rsidRPr="001D6AE5" w14:paraId="6CAEE93D" w14:textId="77777777" w:rsidTr="008E18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0" w:type="pct"/>
          </w:tcPr>
          <w:p w14:paraId="3EA6FCC8"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273C5D73"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c>
          <w:tcPr>
            <w:tcW w:w="1465" w:type="pct"/>
          </w:tcPr>
          <w:p w14:paraId="29E5B71F" w14:textId="77777777" w:rsidR="008E1885" w:rsidRPr="001D6AE5" w:rsidRDefault="008E1885" w:rsidP="002E1C8D">
            <w:pPr>
              <w:spacing w:before="20" w:after="20"/>
              <w:ind w:left="57" w:right="170"/>
              <w:jc w:val="right"/>
              <w:cnfStyle w:val="000000100000" w:firstRow="0" w:lastRow="0" w:firstColumn="0" w:lastColumn="0" w:oddVBand="0" w:evenVBand="0" w:oddHBand="1" w:evenHBand="0" w:firstRowFirstColumn="0" w:firstRowLastColumn="0" w:lastRowFirstColumn="0" w:lastRowLastColumn="0"/>
              <w:rPr>
                <w:rFonts w:ascii="Trebuchet MS" w:hAnsi="Trebuchet MS"/>
                <w:sz w:val="20"/>
                <w:szCs w:val="20"/>
              </w:rPr>
            </w:pPr>
          </w:p>
        </w:tc>
      </w:tr>
      <w:tr w:rsidR="008E1885" w:rsidRPr="001D6AE5" w14:paraId="741C1953" w14:textId="77777777" w:rsidTr="008E1885">
        <w:tc>
          <w:tcPr>
            <w:cnfStyle w:val="001000000000" w:firstRow="0" w:lastRow="0" w:firstColumn="1" w:lastColumn="0" w:oddVBand="0" w:evenVBand="0" w:oddHBand="0" w:evenHBand="0" w:firstRowFirstColumn="0" w:firstRowLastColumn="0" w:lastRowFirstColumn="0" w:lastRowLastColumn="0"/>
            <w:tcW w:w="2120" w:type="pct"/>
          </w:tcPr>
          <w:p w14:paraId="0D36C638" w14:textId="77777777" w:rsidR="008E1885" w:rsidRPr="001D6AE5" w:rsidRDefault="008E1885" w:rsidP="002E1C8D">
            <w:pPr>
              <w:spacing w:before="20" w:after="20"/>
              <w:ind w:left="57"/>
              <w:rPr>
                <w:rFonts w:ascii="Trebuchet MS" w:hAnsi="Trebuchet MS"/>
                <w:b w:val="0"/>
                <w:color w:val="0A3296"/>
                <w:sz w:val="20"/>
                <w:szCs w:val="20"/>
              </w:rPr>
            </w:pPr>
          </w:p>
        </w:tc>
        <w:tc>
          <w:tcPr>
            <w:tcW w:w="1415" w:type="pct"/>
          </w:tcPr>
          <w:p w14:paraId="095F0BF8"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c>
          <w:tcPr>
            <w:tcW w:w="1465" w:type="pct"/>
          </w:tcPr>
          <w:p w14:paraId="1CF813CB" w14:textId="77777777" w:rsidR="008E1885" w:rsidRPr="001D6AE5" w:rsidRDefault="008E1885" w:rsidP="002E1C8D">
            <w:pPr>
              <w:spacing w:before="20" w:after="20"/>
              <w:ind w:left="57" w:right="170"/>
              <w:jc w:val="right"/>
              <w:cnfStyle w:val="000000000000" w:firstRow="0" w:lastRow="0" w:firstColumn="0" w:lastColumn="0" w:oddVBand="0" w:evenVBand="0" w:oddHBand="0" w:evenHBand="0" w:firstRowFirstColumn="0" w:firstRowLastColumn="0" w:lastRowFirstColumn="0" w:lastRowLastColumn="0"/>
              <w:rPr>
                <w:rFonts w:ascii="Trebuchet MS" w:hAnsi="Trebuchet MS"/>
                <w:sz w:val="20"/>
                <w:szCs w:val="20"/>
              </w:rPr>
            </w:pPr>
          </w:p>
        </w:tc>
      </w:tr>
    </w:tbl>
    <w:p w14:paraId="2DC75B65" w14:textId="77777777" w:rsidR="00E40AD6" w:rsidRPr="001D6AE5" w:rsidRDefault="00E40AD6" w:rsidP="00A505BC">
      <w:pPr>
        <w:spacing w:after="240"/>
        <w:contextualSpacing/>
        <w:rPr>
          <w:rFonts w:ascii="Trebuchet MS" w:eastAsia="Times New Roman" w:hAnsi="Trebuchet MS" w:cs="Times New Roman"/>
          <w:b/>
          <w:color w:val="0A3296"/>
          <w:sz w:val="28"/>
          <w:szCs w:val="28"/>
        </w:rPr>
      </w:pPr>
    </w:p>
    <w:p w14:paraId="2657A52E" w14:textId="57E44A68" w:rsidR="00E40AD6" w:rsidRPr="00FC341A" w:rsidRDefault="00E40AD6" w:rsidP="00E40AD6">
      <w:pPr>
        <w:numPr>
          <w:ilvl w:val="0"/>
          <w:numId w:val="2"/>
        </w:numPr>
        <w:spacing w:after="240"/>
        <w:ind w:left="630" w:hanging="357"/>
        <w:contextualSpacing/>
        <w:rPr>
          <w:rFonts w:ascii="Trebuchet MS" w:eastAsia="Times New Roman" w:hAnsi="Trebuchet MS" w:cs="Times New Roman"/>
          <w:b/>
          <w:color w:val="0A3296"/>
          <w:sz w:val="24"/>
          <w:szCs w:val="24"/>
        </w:rPr>
      </w:pPr>
      <w:r w:rsidRPr="00FC341A">
        <w:rPr>
          <w:rFonts w:ascii="Trebuchet MS" w:eastAsia="Times New Roman" w:hAnsi="Trebuchet MS" w:cs="Times New Roman"/>
          <w:b/>
          <w:color w:val="3A5750" w:themeColor="accent5" w:themeShade="80"/>
          <w:sz w:val="24"/>
          <w:szCs w:val="24"/>
        </w:rPr>
        <w:t>Comments or suggestions</w:t>
      </w:r>
    </w:p>
    <w:p w14:paraId="6C076D91" w14:textId="77777777" w:rsidR="00E40AD6" w:rsidRPr="00FC341A" w:rsidRDefault="00E40AD6" w:rsidP="00A76EEB">
      <w:pPr>
        <w:spacing w:after="240"/>
        <w:contextualSpacing/>
        <w:rPr>
          <w:rFonts w:ascii="Trebuchet MS" w:eastAsia="Times New Roman" w:hAnsi="Trebuchet MS" w:cs="Times New Roman"/>
          <w:b/>
          <w:color w:val="0A3296"/>
          <w:sz w:val="16"/>
          <w:szCs w:val="16"/>
        </w:rPr>
      </w:pPr>
    </w:p>
    <w:p w14:paraId="0B689148" w14:textId="2D8510E5" w:rsidR="00E40AD6" w:rsidRPr="007461AC" w:rsidRDefault="00E40AD6" w:rsidP="00A76EEB">
      <w:pPr>
        <w:spacing w:line="276" w:lineRule="auto"/>
        <w:jc w:val="both"/>
        <w:rPr>
          <w:rFonts w:ascii="Trebuchet MS" w:eastAsia="Times New Roman" w:hAnsi="Trebuchet MS" w:cs="Times New Roman"/>
          <w:color w:val="FF0000"/>
          <w:sz w:val="20"/>
          <w:szCs w:val="20"/>
        </w:rPr>
      </w:pPr>
      <w:r w:rsidRPr="00FC341A">
        <w:rPr>
          <w:rFonts w:ascii="Trebuchet MS" w:eastAsia="Times New Roman" w:hAnsi="Trebuchet MS" w:cs="Times New Roman"/>
          <w:sz w:val="20"/>
          <w:szCs w:val="20"/>
        </w:rPr>
        <w:t xml:space="preserve">Please provide below any comments or suggestions that might help PROSAFE and the project group </w:t>
      </w:r>
      <w:r w:rsidR="00810898" w:rsidRPr="00FC341A">
        <w:rPr>
          <w:rFonts w:ascii="Trebuchet MS" w:eastAsia="Times New Roman" w:hAnsi="Trebuchet MS" w:cs="Times New Roman"/>
          <w:sz w:val="20"/>
          <w:szCs w:val="20"/>
        </w:rPr>
        <w:t>in the pre</w:t>
      </w:r>
      <w:r w:rsidR="00810898" w:rsidRPr="008E1885">
        <w:rPr>
          <w:rFonts w:ascii="Trebuchet MS" w:eastAsia="Times New Roman" w:hAnsi="Trebuchet MS" w:cs="Times New Roman"/>
          <w:sz w:val="20"/>
          <w:szCs w:val="20"/>
        </w:rPr>
        <w:t>paration of</w:t>
      </w:r>
      <w:r w:rsidRPr="008E1885">
        <w:rPr>
          <w:rFonts w:ascii="Trebuchet MS" w:eastAsia="Times New Roman" w:hAnsi="Trebuchet MS" w:cs="Times New Roman"/>
          <w:sz w:val="20"/>
          <w:szCs w:val="20"/>
        </w:rPr>
        <w:t xml:space="preserve"> </w:t>
      </w:r>
      <w:r w:rsidR="00086876" w:rsidRPr="008E1885">
        <w:rPr>
          <w:rFonts w:ascii="Trebuchet MS" w:eastAsia="Times New Roman" w:hAnsi="Trebuchet MS" w:cs="Times New Roman"/>
          <w:sz w:val="20"/>
          <w:szCs w:val="20"/>
        </w:rPr>
        <w:t>the</w:t>
      </w:r>
      <w:r w:rsidRPr="008E1885">
        <w:rPr>
          <w:rFonts w:ascii="Trebuchet MS" w:eastAsia="Times New Roman" w:hAnsi="Trebuchet MS" w:cs="Times New Roman"/>
          <w:sz w:val="20"/>
          <w:szCs w:val="20"/>
        </w:rPr>
        <w:t xml:space="preserve"> </w:t>
      </w:r>
      <w:r w:rsidR="0043096D" w:rsidRPr="008E1885">
        <w:rPr>
          <w:rFonts w:ascii="Trebuchet MS" w:eastAsia="Times New Roman" w:hAnsi="Trebuchet MS" w:cs="Times New Roman"/>
          <w:sz w:val="20"/>
          <w:szCs w:val="20"/>
        </w:rPr>
        <w:t>C</w:t>
      </w:r>
      <w:r w:rsidRPr="008E1885">
        <w:rPr>
          <w:rFonts w:ascii="Trebuchet MS" w:eastAsia="Times New Roman" w:hAnsi="Trebuchet MS" w:cs="Times New Roman"/>
          <w:sz w:val="20"/>
          <w:szCs w:val="20"/>
        </w:rPr>
        <w:t xml:space="preserve">all for </w:t>
      </w:r>
      <w:r w:rsidR="0043096D" w:rsidRPr="008E1885">
        <w:rPr>
          <w:rFonts w:ascii="Trebuchet MS" w:eastAsia="Times New Roman" w:hAnsi="Trebuchet MS" w:cs="Times New Roman"/>
          <w:sz w:val="20"/>
          <w:szCs w:val="20"/>
        </w:rPr>
        <w:t>T</w:t>
      </w:r>
      <w:r w:rsidRPr="008E1885">
        <w:rPr>
          <w:rFonts w:ascii="Trebuchet MS" w:eastAsia="Times New Roman" w:hAnsi="Trebuchet MS" w:cs="Times New Roman"/>
          <w:sz w:val="20"/>
          <w:szCs w:val="20"/>
        </w:rPr>
        <w:t>ender</w:t>
      </w:r>
      <w:r w:rsidR="00911B0D" w:rsidRPr="008E1885">
        <w:rPr>
          <w:rFonts w:ascii="Trebuchet MS" w:eastAsia="Times New Roman" w:hAnsi="Trebuchet MS" w:cs="Times New Roman"/>
          <w:sz w:val="20"/>
          <w:szCs w:val="20"/>
        </w:rPr>
        <w:t xml:space="preserve">, for </w:t>
      </w:r>
      <w:r w:rsidR="007461AC" w:rsidRPr="008E1885">
        <w:rPr>
          <w:rFonts w:ascii="Trebuchet MS" w:eastAsia="Times New Roman" w:hAnsi="Trebuchet MS" w:cs="Times New Roman"/>
          <w:sz w:val="20"/>
          <w:szCs w:val="20"/>
        </w:rPr>
        <w:t xml:space="preserve">example the </w:t>
      </w:r>
      <w:r w:rsidR="008E1885" w:rsidRPr="008E1885">
        <w:rPr>
          <w:rFonts w:ascii="Trebuchet MS" w:eastAsia="Times New Roman" w:hAnsi="Trebuchet MS" w:cs="Times New Roman"/>
          <w:sz w:val="20"/>
          <w:szCs w:val="20"/>
        </w:rPr>
        <w:t xml:space="preserve">provisions for </w:t>
      </w:r>
      <w:r w:rsidR="007461AC" w:rsidRPr="008E1885">
        <w:rPr>
          <w:rFonts w:ascii="Trebuchet MS" w:eastAsia="Times New Roman" w:hAnsi="Trebuchet MS" w:cs="Times New Roman"/>
          <w:sz w:val="20"/>
          <w:szCs w:val="20"/>
        </w:rPr>
        <w:t>testing of RCDs</w:t>
      </w:r>
      <w:r w:rsidR="008E1885" w:rsidRPr="008E1885">
        <w:rPr>
          <w:rFonts w:ascii="Trebuchet MS" w:eastAsia="Times New Roman" w:hAnsi="Trebuchet MS" w:cs="Times New Roman"/>
          <w:sz w:val="20"/>
          <w:szCs w:val="20"/>
        </w:rPr>
        <w:t xml:space="preserve"> where necessary.</w:t>
      </w:r>
    </w:p>
    <w:tbl>
      <w:tblPr>
        <w:tblStyle w:val="GridTable5Dark-Accent5"/>
        <w:tblW w:w="4966" w:type="pct"/>
        <w:shd w:val="clear" w:color="auto" w:fill="AFCAC4" w:themeFill="accent5" w:themeFillTint="99"/>
        <w:tblLook w:val="04A0" w:firstRow="1" w:lastRow="0" w:firstColumn="1" w:lastColumn="0" w:noHBand="0" w:noVBand="1"/>
      </w:tblPr>
      <w:tblGrid>
        <w:gridCol w:w="9705"/>
      </w:tblGrid>
      <w:tr w:rsidR="00E40AD6" w:rsidRPr="00FC341A" w14:paraId="0362D3E9" w14:textId="77777777" w:rsidTr="002E1C8D">
        <w:trPr>
          <w:cnfStyle w:val="100000000000" w:firstRow="1" w:lastRow="0" w:firstColumn="0" w:lastColumn="0" w:oddVBand="0" w:evenVBand="0" w:oddHBand="0" w:evenHBand="0" w:firstRowFirstColumn="0" w:firstRowLastColumn="0" w:lastRowFirstColumn="0" w:lastRowLastColumn="0"/>
          <w:trHeight w:val="35"/>
        </w:trPr>
        <w:tc>
          <w:tcPr>
            <w:cnfStyle w:val="001000000000" w:firstRow="0" w:lastRow="0" w:firstColumn="1" w:lastColumn="0" w:oddVBand="0" w:evenVBand="0" w:oddHBand="0" w:evenHBand="0" w:firstRowFirstColumn="0" w:firstRowLastColumn="0" w:lastRowFirstColumn="0" w:lastRowLastColumn="0"/>
            <w:tcW w:w="5000" w:type="pct"/>
            <w:shd w:val="clear" w:color="auto" w:fill="AFCAC4" w:themeFill="accent5" w:themeFillTint="99"/>
          </w:tcPr>
          <w:p w14:paraId="459A3A24" w14:textId="77777777" w:rsidR="00E40AD6" w:rsidRPr="00FC341A" w:rsidRDefault="00E40AD6" w:rsidP="00E40AD6">
            <w:pPr>
              <w:spacing w:before="60" w:after="60"/>
              <w:rPr>
                <w:rFonts w:ascii="Trebuchet MS" w:hAnsi="Trebuchet MS"/>
                <w:color w:val="000000" w:themeColor="text1"/>
                <w:sz w:val="20"/>
                <w:szCs w:val="20"/>
              </w:rPr>
            </w:pPr>
          </w:p>
          <w:p w14:paraId="25788B90" w14:textId="788BF5E6" w:rsidR="00E40AD6" w:rsidRDefault="00E40AD6" w:rsidP="00E40AD6">
            <w:pPr>
              <w:spacing w:before="60" w:after="60"/>
              <w:rPr>
                <w:rFonts w:ascii="Trebuchet MS" w:hAnsi="Trebuchet MS"/>
                <w:b w:val="0"/>
                <w:bCs w:val="0"/>
                <w:color w:val="000000" w:themeColor="text1"/>
              </w:rPr>
            </w:pPr>
          </w:p>
          <w:p w14:paraId="37606831" w14:textId="77777777" w:rsidR="00A76EEB" w:rsidRDefault="00A76EEB" w:rsidP="00E40AD6">
            <w:pPr>
              <w:spacing w:before="60" w:after="60"/>
              <w:rPr>
                <w:rFonts w:ascii="Trebuchet MS" w:hAnsi="Trebuchet MS"/>
                <w:color w:val="000000" w:themeColor="text1"/>
              </w:rPr>
            </w:pPr>
          </w:p>
          <w:p w14:paraId="32A36D7D" w14:textId="42AC12FA" w:rsidR="0006247E" w:rsidRDefault="0006247E" w:rsidP="00E40AD6">
            <w:pPr>
              <w:spacing w:before="60" w:after="60"/>
              <w:rPr>
                <w:rFonts w:ascii="Trebuchet MS" w:hAnsi="Trebuchet MS"/>
                <w:color w:val="000000" w:themeColor="text1"/>
              </w:rPr>
            </w:pPr>
          </w:p>
          <w:p w14:paraId="5E60CDFF" w14:textId="42CB8CEC" w:rsidR="0006247E" w:rsidRDefault="0006247E" w:rsidP="00E40AD6">
            <w:pPr>
              <w:spacing w:before="60" w:after="60"/>
              <w:rPr>
                <w:rFonts w:ascii="Trebuchet MS" w:hAnsi="Trebuchet MS"/>
                <w:color w:val="000000" w:themeColor="text1"/>
              </w:rPr>
            </w:pPr>
          </w:p>
          <w:p w14:paraId="15EA190C" w14:textId="77777777" w:rsidR="0006247E" w:rsidRDefault="0006247E" w:rsidP="00E40AD6">
            <w:pPr>
              <w:spacing w:before="60" w:after="60"/>
              <w:rPr>
                <w:rFonts w:ascii="Trebuchet MS" w:hAnsi="Trebuchet MS"/>
                <w:b w:val="0"/>
                <w:bCs w:val="0"/>
                <w:color w:val="000000" w:themeColor="text1"/>
              </w:rPr>
            </w:pPr>
          </w:p>
          <w:p w14:paraId="2D8FDECB" w14:textId="53134630" w:rsidR="00DA36B2" w:rsidRPr="00FC341A" w:rsidRDefault="00DA36B2" w:rsidP="00E40AD6">
            <w:pPr>
              <w:spacing w:before="60" w:after="60"/>
              <w:rPr>
                <w:rFonts w:ascii="Trebuchet MS" w:hAnsi="Trebuchet MS"/>
              </w:rPr>
            </w:pPr>
          </w:p>
        </w:tc>
      </w:tr>
    </w:tbl>
    <w:p w14:paraId="526625C7" w14:textId="33C42321" w:rsidR="0006247E" w:rsidRDefault="0006247E" w:rsidP="00365CE4">
      <w:pPr>
        <w:spacing w:after="60" w:line="240" w:lineRule="auto"/>
        <w:jc w:val="both"/>
        <w:rPr>
          <w:rFonts w:ascii="Trebuchet MS" w:hAnsi="Trebuchet MS"/>
          <w:color w:val="0070C0"/>
          <w:sz w:val="16"/>
          <w:szCs w:val="16"/>
          <w:lang w:eastAsia="en-GB"/>
        </w:rPr>
      </w:pPr>
    </w:p>
    <w:p w14:paraId="22AAEDEB" w14:textId="77777777" w:rsidR="008E1885" w:rsidRDefault="008E1885" w:rsidP="00365CE4">
      <w:pPr>
        <w:spacing w:after="60" w:line="240" w:lineRule="auto"/>
        <w:jc w:val="both"/>
        <w:rPr>
          <w:rFonts w:ascii="Trebuchet MS" w:hAnsi="Trebuchet MS"/>
          <w:color w:val="0070C0"/>
          <w:sz w:val="16"/>
          <w:szCs w:val="16"/>
          <w:lang w:eastAsia="en-GB"/>
        </w:rPr>
      </w:pPr>
    </w:p>
    <w:p w14:paraId="217279B0" w14:textId="00AA5C7E" w:rsidR="00F92D84" w:rsidRPr="00FC341A" w:rsidRDefault="00F92D84" w:rsidP="00365CE4">
      <w:pPr>
        <w:spacing w:after="60" w:line="240" w:lineRule="auto"/>
        <w:jc w:val="both"/>
        <w:rPr>
          <w:rFonts w:ascii="Trebuchet MS" w:hAnsi="Trebuchet MS"/>
          <w:color w:val="0070C0"/>
          <w:sz w:val="16"/>
          <w:szCs w:val="16"/>
          <w:lang w:eastAsia="en-GB"/>
        </w:rPr>
      </w:pPr>
      <w:r w:rsidRPr="00B26056">
        <w:rPr>
          <w:rFonts w:ascii="Trebuchet MS" w:hAnsi="Trebuchet MS"/>
          <w:color w:val="0070C0"/>
          <w:sz w:val="16"/>
          <w:szCs w:val="16"/>
          <w:lang w:eastAsia="en-GB"/>
        </w:rPr>
        <w:t>Disclaimer:</w:t>
      </w:r>
      <w:r w:rsidR="00906AD0">
        <w:rPr>
          <w:rFonts w:ascii="Trebuchet MS" w:hAnsi="Trebuchet MS"/>
          <w:color w:val="0070C0"/>
          <w:sz w:val="16"/>
          <w:szCs w:val="16"/>
          <w:lang w:eastAsia="en-GB"/>
        </w:rPr>
        <w:t xml:space="preserve"> </w:t>
      </w:r>
    </w:p>
    <w:p w14:paraId="59EFD356" w14:textId="0335B631" w:rsidR="00DA36B2" w:rsidRPr="00B26056" w:rsidRDefault="00B26056" w:rsidP="00B26056">
      <w:pPr>
        <w:spacing w:after="60" w:line="240" w:lineRule="auto"/>
        <w:jc w:val="both"/>
        <w:rPr>
          <w:rFonts w:ascii="Trebuchet MS" w:hAnsi="Trebuchet MS"/>
          <w:color w:val="0070C0"/>
          <w:sz w:val="16"/>
          <w:szCs w:val="16"/>
          <w:lang w:eastAsia="en-GB"/>
        </w:rPr>
      </w:pPr>
      <w:r w:rsidRPr="00B26056">
        <w:rPr>
          <w:rFonts w:ascii="Trebuchet MS" w:hAnsi="Trebuchet MS"/>
          <w:color w:val="0070C0"/>
          <w:sz w:val="16"/>
          <w:szCs w:val="16"/>
          <w:lang w:val="en-US" w:eastAsia="en-GB"/>
        </w:rPr>
        <w:t>Funded by the European Union. Views and opinions expressed are however those of the author(s) only and do not necessarily reflect those of the European Union or the European Innovation Council and SMEs Executive Agency (EISMEA). Neither the European Union nor the granting authority can be held responsible for them.</w:t>
      </w:r>
    </w:p>
    <w:sectPr w:rsidR="00DA36B2" w:rsidRPr="00B26056" w:rsidSect="002A4C45">
      <w:headerReference w:type="default" r:id="rId14"/>
      <w:footerReference w:type="default" r:id="rId15"/>
      <w:pgSz w:w="11906" w:h="16838"/>
      <w:pgMar w:top="1843" w:right="991" w:bottom="1135" w:left="1134" w:header="284" w:footer="1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C334" w14:textId="77777777" w:rsidR="001E5306" w:rsidRDefault="001E5306" w:rsidP="00415D98">
      <w:pPr>
        <w:spacing w:after="0" w:line="240" w:lineRule="auto"/>
      </w:pPr>
      <w:r>
        <w:separator/>
      </w:r>
    </w:p>
  </w:endnote>
  <w:endnote w:type="continuationSeparator" w:id="0">
    <w:p w14:paraId="1FCB6029" w14:textId="77777777" w:rsidR="001E5306" w:rsidRDefault="001E5306" w:rsidP="00415D98">
      <w:pPr>
        <w:spacing w:after="0" w:line="240" w:lineRule="auto"/>
      </w:pPr>
      <w:r>
        <w:continuationSeparator/>
      </w:r>
    </w:p>
  </w:endnote>
  <w:endnote w:type="continuationNotice" w:id="1">
    <w:p w14:paraId="7A17902B" w14:textId="77777777" w:rsidR="001E5306" w:rsidRDefault="001E53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16"/>
        <w:szCs w:val="16"/>
      </w:rPr>
      <w:id w:val="-1380695153"/>
      <w:docPartObj>
        <w:docPartGallery w:val="Page Numbers (Bottom of Page)"/>
        <w:docPartUnique/>
      </w:docPartObj>
    </w:sdtPr>
    <w:sdtEndPr>
      <w:rPr>
        <w:sz w:val="22"/>
        <w:szCs w:val="22"/>
      </w:rPr>
    </w:sdtEndPr>
    <w:sdtContent>
      <w:p w14:paraId="0EF0EAD1" w14:textId="2E56618C" w:rsidR="00E36608" w:rsidRPr="002A4C45" w:rsidRDefault="00E36608" w:rsidP="002A4C45">
        <w:pPr>
          <w:tabs>
            <w:tab w:val="left" w:pos="5400"/>
          </w:tabs>
          <w:spacing w:after="0" w:line="240" w:lineRule="auto"/>
          <w:ind w:right="357"/>
          <w:jc w:val="center"/>
          <w:rPr>
            <w:rFonts w:ascii="Trebuchet MS" w:eastAsia="Calibri" w:hAnsi="Trebuchet MS"/>
            <w:color w:val="0A3296"/>
            <w:sz w:val="17"/>
            <w:szCs w:val="17"/>
            <w:lang w:eastAsia="en-GB"/>
          </w:rPr>
        </w:pPr>
        <w:r w:rsidRPr="002A4C45">
          <w:rPr>
            <w:rFonts w:ascii="Trebuchet MS" w:eastAsia="Calibri" w:hAnsi="Trebuchet MS"/>
            <w:noProof/>
            <w:color w:val="0A3296"/>
            <w:sz w:val="17"/>
            <w:szCs w:val="17"/>
            <w:lang w:eastAsia="en-GB"/>
          </w:rPr>
          <mc:AlternateContent>
            <mc:Choice Requires="wps">
              <w:drawing>
                <wp:anchor distT="0" distB="0" distL="114300" distR="114300" simplePos="0" relativeHeight="251658240" behindDoc="0" locked="0" layoutInCell="1" allowOverlap="1" wp14:anchorId="322EDBAB" wp14:editId="4AADEFDC">
                  <wp:simplePos x="0" y="0"/>
                  <wp:positionH relativeFrom="column">
                    <wp:posOffset>8354786</wp:posOffset>
                  </wp:positionH>
                  <wp:positionV relativeFrom="paragraph">
                    <wp:posOffset>223974</wp:posOffset>
                  </wp:positionV>
                  <wp:extent cx="315595" cy="369570"/>
                  <wp:effectExtent l="0" t="0" r="8255" b="0"/>
                  <wp:wrapNone/>
                  <wp:docPr id="16" name="Text Box 16"/>
                  <wp:cNvGraphicFramePr/>
                  <a:graphic xmlns:a="http://schemas.openxmlformats.org/drawingml/2006/main">
                    <a:graphicData uri="http://schemas.microsoft.com/office/word/2010/wordprocessingShape">
                      <wps:wsp>
                        <wps:cNvSpPr txBox="1"/>
                        <wps:spPr>
                          <a:xfrm>
                            <a:off x="0" y="0"/>
                            <a:ext cx="315595" cy="3695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11CD3" w14:textId="1209E5E3"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2F575E">
                                <w:rPr>
                                  <w:rFonts w:ascii="Trebuchet MS" w:hAnsi="Trebuchet MS"/>
                                  <w:noProof/>
                                  <w:color w:val="0A3296"/>
                                  <w:sz w:val="17"/>
                                  <w:szCs w:val="17"/>
                                </w:rPr>
                                <w:t>3</w:t>
                              </w:r>
                              <w:r w:rsidRPr="00286E53">
                                <w:rPr>
                                  <w:rFonts w:ascii="Trebuchet MS" w:hAnsi="Trebuchet MS"/>
                                  <w:noProof/>
                                  <w:color w:val="0A3296"/>
                                  <w:sz w:val="17"/>
                                  <w:szCs w:val="17"/>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22EDBAB" id="_x0000_t202" coordsize="21600,21600" o:spt="202" path="m,l,21600r21600,l21600,xe">
                  <v:stroke joinstyle="miter"/>
                  <v:path gradientshapeok="t" o:connecttype="rect"/>
                </v:shapetype>
                <v:shape id="Text Box 16" o:spid="_x0000_s1026" type="#_x0000_t202" style="position:absolute;left:0;text-align:left;margin-left:657.85pt;margin-top:17.65pt;width:24.85pt;height:29.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" fillcolor="white [3201]" stroked="f" strokeweight=".5pt">
                  <v:textbox>
                    <w:txbxContent>
                      <w:p w14:paraId="1F911CD3" w14:textId="1209E5E3" w:rsidR="00E36608" w:rsidRPr="00286E53" w:rsidRDefault="00E36608" w:rsidP="00E36608">
                        <w:pPr>
                          <w:rPr>
                            <w:rFonts w:ascii="Trebuchet MS" w:hAnsi="Trebuchet MS"/>
                            <w:color w:val="0A3296"/>
                            <w:sz w:val="17"/>
                            <w:szCs w:val="17"/>
                          </w:rPr>
                        </w:pPr>
                        <w:r w:rsidRPr="00286E53">
                          <w:rPr>
                            <w:rFonts w:ascii="Trebuchet MS" w:hAnsi="Trebuchet MS"/>
                            <w:color w:val="0A3296"/>
                            <w:sz w:val="17"/>
                            <w:szCs w:val="17"/>
                          </w:rPr>
                          <w:fldChar w:fldCharType="begin"/>
                        </w:r>
                        <w:r w:rsidRPr="00286E53">
                          <w:rPr>
                            <w:rFonts w:ascii="Trebuchet MS" w:hAnsi="Trebuchet MS"/>
                            <w:color w:val="0A3296"/>
                            <w:sz w:val="17"/>
                            <w:szCs w:val="17"/>
                          </w:rPr>
                          <w:instrText xml:space="preserve"> PAGE   \* MERGEFORMAT </w:instrText>
                        </w:r>
                        <w:r w:rsidRPr="00286E53">
                          <w:rPr>
                            <w:rFonts w:ascii="Trebuchet MS" w:hAnsi="Trebuchet MS"/>
                            <w:color w:val="0A3296"/>
                            <w:sz w:val="17"/>
                            <w:szCs w:val="17"/>
                          </w:rPr>
                          <w:fldChar w:fldCharType="separate"/>
                        </w:r>
                        <w:r w:rsidR="002F575E">
                          <w:rPr>
                            <w:rFonts w:ascii="Trebuchet MS" w:hAnsi="Trebuchet MS"/>
                            <w:noProof/>
                            <w:color w:val="0A3296"/>
                            <w:sz w:val="17"/>
                            <w:szCs w:val="17"/>
                          </w:rPr>
                          <w:t>3</w:t>
                        </w:r>
                        <w:r w:rsidRPr="00286E53">
                          <w:rPr>
                            <w:rFonts w:ascii="Trebuchet MS" w:hAnsi="Trebuchet MS"/>
                            <w:noProof/>
                            <w:color w:val="0A3296"/>
                            <w:sz w:val="17"/>
                            <w:szCs w:val="17"/>
                          </w:rPr>
                          <w:fldChar w:fldCharType="end"/>
                        </w:r>
                      </w:p>
                    </w:txbxContent>
                  </v:textbox>
                </v:shape>
              </w:pict>
            </mc:Fallback>
          </mc:AlternateContent>
        </w:r>
        <w:r w:rsidRPr="002A4C45">
          <w:rPr>
            <w:rFonts w:ascii="Trebuchet MS" w:eastAsia="Calibri" w:hAnsi="Trebuchet MS"/>
            <w:color w:val="0A3296"/>
            <w:sz w:val="17"/>
            <w:szCs w:val="17"/>
            <w:lang w:eastAsia="en-GB"/>
          </w:rPr>
          <w:t>PROSAFE, Avenue des Arts/</w:t>
        </w:r>
        <w:proofErr w:type="spellStart"/>
        <w:r w:rsidRPr="002A4C45">
          <w:rPr>
            <w:rFonts w:ascii="Trebuchet MS" w:eastAsia="Calibri" w:hAnsi="Trebuchet MS"/>
            <w:color w:val="0A3296"/>
            <w:sz w:val="17"/>
            <w:szCs w:val="17"/>
            <w:lang w:eastAsia="en-GB"/>
          </w:rPr>
          <w:t>Kunstlaan</w:t>
        </w:r>
        <w:proofErr w:type="spellEnd"/>
        <w:r w:rsidRPr="002A4C45">
          <w:rPr>
            <w:rFonts w:ascii="Trebuchet MS" w:eastAsia="Calibri" w:hAnsi="Trebuchet MS"/>
            <w:color w:val="0A3296"/>
            <w:sz w:val="17"/>
            <w:szCs w:val="17"/>
            <w:lang w:eastAsia="en-GB"/>
          </w:rPr>
          <w:t xml:space="preserve"> 41, Brussels B-1040, Belgium</w:t>
        </w:r>
      </w:p>
      <w:p w14:paraId="4B6D10EB" w14:textId="21653875" w:rsidR="00E36608" w:rsidRDefault="00E36608" w:rsidP="00E36608">
        <w:pPr>
          <w:pStyle w:val="Footer"/>
          <w:tabs>
            <w:tab w:val="center" w:pos="4680"/>
            <w:tab w:val="right" w:pos="9360"/>
          </w:tabs>
          <w:jc w:val="center"/>
          <w:rPr>
            <w:rFonts w:ascii="Trebuchet MS" w:hAnsi="Trebuchet MS"/>
          </w:rPr>
        </w:pPr>
        <w:r w:rsidRPr="002A4C45">
          <w:rPr>
            <w:rFonts w:ascii="Trebuchet MS" w:eastAsia="Calibri" w:hAnsi="Trebuchet MS"/>
            <w:color w:val="0A3296"/>
            <w:sz w:val="17"/>
            <w:szCs w:val="17"/>
            <w:lang w:eastAsia="en-GB"/>
          </w:rPr>
          <w:t xml:space="preserve">+32 </w:t>
        </w:r>
        <w:r w:rsidR="005A2C87" w:rsidRPr="002A4C45">
          <w:rPr>
            <w:rFonts w:ascii="Trebuchet MS" w:eastAsia="Calibri" w:hAnsi="Trebuchet MS"/>
            <w:color w:val="0A3296"/>
            <w:sz w:val="17"/>
            <w:szCs w:val="17"/>
            <w:lang w:eastAsia="en-GB"/>
          </w:rPr>
          <w:t>2 757 9336</w:t>
        </w:r>
        <w:r w:rsidRPr="002A4C45">
          <w:rPr>
            <w:rFonts w:ascii="Trebuchet MS" w:eastAsia="Calibri" w:hAnsi="Trebuchet MS"/>
            <w:color w:val="0A3296"/>
            <w:sz w:val="17"/>
            <w:szCs w:val="17"/>
            <w:lang w:eastAsia="en-GB"/>
          </w:rPr>
          <w:t xml:space="preserve"> </w:t>
        </w:r>
        <w:r w:rsidR="005A2C87" w:rsidRPr="002A4C45">
          <w:rPr>
            <w:rFonts w:ascii="Trebuchet MS" w:eastAsia="Calibri" w:hAnsi="Trebuchet MS"/>
            <w:color w:val="0A3296"/>
            <w:sz w:val="17"/>
            <w:szCs w:val="17"/>
            <w:lang w:eastAsia="en-GB"/>
          </w:rPr>
          <w:t xml:space="preserve">- </w:t>
        </w:r>
        <w:hyperlink r:id="rId1" w:history="1">
          <w:r w:rsidR="005A2C87" w:rsidRPr="002A4C45">
            <w:rPr>
              <w:rStyle w:val="Hyperlink"/>
              <w:rFonts w:ascii="Trebuchet MS" w:eastAsia="Calibri" w:hAnsi="Trebuchet MS" w:cstheme="minorBidi"/>
              <w:sz w:val="17"/>
              <w:szCs w:val="17"/>
              <w:lang w:eastAsia="en-GB"/>
            </w:rPr>
            <w:t>www.prosafe.org</w:t>
          </w:r>
        </w:hyperlink>
      </w:p>
    </w:sdtContent>
  </w:sdt>
  <w:p w14:paraId="53861863" w14:textId="2B19AA96" w:rsidR="00E36608" w:rsidRDefault="00E36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AC64B" w14:textId="77777777" w:rsidR="001E5306" w:rsidRDefault="001E5306" w:rsidP="00415D98">
      <w:pPr>
        <w:spacing w:after="0" w:line="240" w:lineRule="auto"/>
      </w:pPr>
      <w:r>
        <w:separator/>
      </w:r>
    </w:p>
  </w:footnote>
  <w:footnote w:type="continuationSeparator" w:id="0">
    <w:p w14:paraId="4AC73003" w14:textId="77777777" w:rsidR="001E5306" w:rsidRDefault="001E5306" w:rsidP="00415D98">
      <w:pPr>
        <w:spacing w:after="0" w:line="240" w:lineRule="auto"/>
      </w:pPr>
      <w:r>
        <w:continuationSeparator/>
      </w:r>
    </w:p>
  </w:footnote>
  <w:footnote w:type="continuationNotice" w:id="1">
    <w:p w14:paraId="002CC517" w14:textId="77777777" w:rsidR="001E5306" w:rsidRDefault="001E53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A0C7" w14:textId="30FA32A0" w:rsidR="00A02D2F" w:rsidRDefault="005A2C87">
    <w:pPr>
      <w:pStyle w:val="Header"/>
    </w:pPr>
    <w:r>
      <w:rPr>
        <w:noProof/>
      </w:rPr>
      <w:drawing>
        <wp:inline distT="0" distB="0" distL="0" distR="0" wp14:anchorId="4AC55406" wp14:editId="708DF236">
          <wp:extent cx="1104314" cy="611945"/>
          <wp:effectExtent l="0" t="0" r="635" b="0"/>
          <wp:docPr id="1017650574" name="Picture 1017650574" descr="A blue text with yellow stars on a black background&#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2" descr="A blue text with yellow stars on a black background&#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67" cy="620397"/>
                  </a:xfrm>
                  <a:prstGeom prst="rect">
                    <a:avLst/>
                  </a:prstGeom>
                  <a:noFill/>
                  <a:ln>
                    <a:noFill/>
                  </a:ln>
                </pic:spPr>
              </pic:pic>
            </a:graphicData>
          </a:graphic>
        </wp:inline>
      </w:drawing>
    </w:r>
    <w:r>
      <w:t xml:space="preserve">         </w:t>
    </w:r>
    <w:r w:rsidR="002E1C8D">
      <w:t xml:space="preserve">                  </w:t>
    </w:r>
    <w:r>
      <w:t xml:space="preserve">   </w:t>
    </w:r>
    <w:r w:rsidR="002E1C8D">
      <w:rPr>
        <w:noProof/>
      </w:rPr>
      <w:drawing>
        <wp:inline distT="0" distB="0" distL="0" distR="0" wp14:anchorId="6698744B" wp14:editId="01B25E88">
          <wp:extent cx="1848485" cy="554355"/>
          <wp:effectExtent l="0" t="0" r="0" b="0"/>
          <wp:docPr id="39883721" name="Picture 39883721" descr="A logo with blue letters&#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A logo with blue letters&#10;&#10;Description automatically generated with medium confidence"/>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8485" cy="554355"/>
                  </a:xfrm>
                  <a:prstGeom prst="rect">
                    <a:avLst/>
                  </a:prstGeom>
                  <a:noFill/>
                  <a:ln>
                    <a:noFill/>
                  </a:ln>
                </pic:spPr>
              </pic:pic>
            </a:graphicData>
          </a:graphic>
        </wp:inline>
      </w:drawing>
    </w:r>
    <w:r>
      <w:t xml:space="preserve">   </w:t>
    </w:r>
    <w:r w:rsidR="002E1C8D">
      <w:t xml:space="preserve">                </w:t>
    </w:r>
    <w:r>
      <w:t xml:space="preserve">     </w:t>
    </w:r>
    <w:r>
      <w:rPr>
        <w:noProof/>
      </w:rPr>
      <w:drawing>
        <wp:inline distT="0" distB="0" distL="0" distR="0" wp14:anchorId="20258CD0" wp14:editId="1832746A">
          <wp:extent cx="1456006" cy="415925"/>
          <wp:effectExtent l="0" t="0" r="0" b="3175"/>
          <wp:docPr id="2087229165" name="Picture 2087229165" descr="A black background with a black square&#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A black background with a black square&#10;&#10;Description automatically generated with medium confidence"/>
                  <pic:cNvPicPr>
                    <a:picLocks/>
                  </pic:cNvPicPr>
                </pic:nvPicPr>
                <pic:blipFill>
                  <a:blip r:embed="rId3">
                    <a:extLst>
                      <a:ext uri="{28A0092B-C50C-407E-A947-70E740481C1C}">
                        <a14:useLocalDpi xmlns:a14="http://schemas.microsoft.com/office/drawing/2010/main" val="0"/>
                      </a:ext>
                    </a:extLst>
                  </a:blip>
                  <a:srcRect r="22647"/>
                  <a:stretch>
                    <a:fillRect/>
                  </a:stretch>
                </pic:blipFill>
                <pic:spPr bwMode="auto">
                  <a:xfrm>
                    <a:off x="0" y="0"/>
                    <a:ext cx="1471328" cy="4203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08E3"/>
    <w:multiLevelType w:val="hybridMultilevel"/>
    <w:tmpl w:val="3F5AE95C"/>
    <w:lvl w:ilvl="0" w:tplc="3528AD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5D556B"/>
    <w:multiLevelType w:val="hybridMultilevel"/>
    <w:tmpl w:val="704205B4"/>
    <w:lvl w:ilvl="0" w:tplc="08090015">
      <w:start w:val="1"/>
      <w:numFmt w:val="upperLetter"/>
      <w:lvlText w:val="%1."/>
      <w:lvlJc w:val="left"/>
      <w:pPr>
        <w:ind w:left="720" w:hanging="360"/>
      </w:pPr>
      <w:rPr>
        <w:rFonts w:hint="default"/>
        <w:color w:val="3A5750" w:themeColor="accent5" w:themeShade="8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E6579F9"/>
    <w:multiLevelType w:val="hybridMultilevel"/>
    <w:tmpl w:val="470E6162"/>
    <w:lvl w:ilvl="0" w:tplc="7CAAEE5C">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70374FA"/>
    <w:multiLevelType w:val="hybridMultilevel"/>
    <w:tmpl w:val="18EA5104"/>
    <w:lvl w:ilvl="0" w:tplc="4E96362E">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573158418">
    <w:abstractNumId w:val="0"/>
  </w:num>
  <w:num w:numId="2" w16cid:durableId="1906944">
    <w:abstractNumId w:val="1"/>
  </w:num>
  <w:num w:numId="3" w16cid:durableId="1350763298">
    <w:abstractNumId w:val="3"/>
  </w:num>
  <w:num w:numId="4" w16cid:durableId="671297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D25"/>
    <w:rsid w:val="00004B1A"/>
    <w:rsid w:val="000128D5"/>
    <w:rsid w:val="000146C3"/>
    <w:rsid w:val="000168D5"/>
    <w:rsid w:val="0003262D"/>
    <w:rsid w:val="00055E8F"/>
    <w:rsid w:val="0006247E"/>
    <w:rsid w:val="000669E3"/>
    <w:rsid w:val="00080D2A"/>
    <w:rsid w:val="00086876"/>
    <w:rsid w:val="00087814"/>
    <w:rsid w:val="000A0632"/>
    <w:rsid w:val="000A3495"/>
    <w:rsid w:val="000C24C6"/>
    <w:rsid w:val="000C25E7"/>
    <w:rsid w:val="000C40B4"/>
    <w:rsid w:val="000D0D87"/>
    <w:rsid w:val="000D19F9"/>
    <w:rsid w:val="000D46BE"/>
    <w:rsid w:val="000D5CFB"/>
    <w:rsid w:val="000E3A06"/>
    <w:rsid w:val="000E3B1B"/>
    <w:rsid w:val="001007E9"/>
    <w:rsid w:val="00102987"/>
    <w:rsid w:val="00124953"/>
    <w:rsid w:val="00134147"/>
    <w:rsid w:val="00141BC7"/>
    <w:rsid w:val="001517CA"/>
    <w:rsid w:val="001520B1"/>
    <w:rsid w:val="00161BD1"/>
    <w:rsid w:val="00164CA3"/>
    <w:rsid w:val="001708C0"/>
    <w:rsid w:val="001A321A"/>
    <w:rsid w:val="001B59C1"/>
    <w:rsid w:val="001B7AFA"/>
    <w:rsid w:val="001C28A8"/>
    <w:rsid w:val="001C3E83"/>
    <w:rsid w:val="001D5E7F"/>
    <w:rsid w:val="001D65F0"/>
    <w:rsid w:val="001D6AE5"/>
    <w:rsid w:val="001E5306"/>
    <w:rsid w:val="00207E98"/>
    <w:rsid w:val="00224E82"/>
    <w:rsid w:val="002338DE"/>
    <w:rsid w:val="00253EF1"/>
    <w:rsid w:val="00256816"/>
    <w:rsid w:val="00256ADB"/>
    <w:rsid w:val="002636B3"/>
    <w:rsid w:val="00281AE8"/>
    <w:rsid w:val="00284C2F"/>
    <w:rsid w:val="002A1183"/>
    <w:rsid w:val="002A4C45"/>
    <w:rsid w:val="002A5109"/>
    <w:rsid w:val="002C02C5"/>
    <w:rsid w:val="002C4B9A"/>
    <w:rsid w:val="002C63A1"/>
    <w:rsid w:val="002C7627"/>
    <w:rsid w:val="002D74DE"/>
    <w:rsid w:val="002E1C8D"/>
    <w:rsid w:val="002F2CBA"/>
    <w:rsid w:val="002F575E"/>
    <w:rsid w:val="002F74DA"/>
    <w:rsid w:val="0030060D"/>
    <w:rsid w:val="00301C10"/>
    <w:rsid w:val="0030236F"/>
    <w:rsid w:val="00310646"/>
    <w:rsid w:val="00313AD7"/>
    <w:rsid w:val="003144E2"/>
    <w:rsid w:val="003378F7"/>
    <w:rsid w:val="00353133"/>
    <w:rsid w:val="003535CF"/>
    <w:rsid w:val="0035377F"/>
    <w:rsid w:val="003566D9"/>
    <w:rsid w:val="00365CE4"/>
    <w:rsid w:val="0037662C"/>
    <w:rsid w:val="00382D90"/>
    <w:rsid w:val="0038417E"/>
    <w:rsid w:val="00396AD4"/>
    <w:rsid w:val="003A0BB5"/>
    <w:rsid w:val="003B2C14"/>
    <w:rsid w:val="003B4F68"/>
    <w:rsid w:val="003C284A"/>
    <w:rsid w:val="003C3FC9"/>
    <w:rsid w:val="003C41B2"/>
    <w:rsid w:val="003C7099"/>
    <w:rsid w:val="003D52AB"/>
    <w:rsid w:val="003D6BBC"/>
    <w:rsid w:val="003E486F"/>
    <w:rsid w:val="003E5AE6"/>
    <w:rsid w:val="00404B86"/>
    <w:rsid w:val="0040640B"/>
    <w:rsid w:val="004117A3"/>
    <w:rsid w:val="00415D98"/>
    <w:rsid w:val="0043096D"/>
    <w:rsid w:val="004314F5"/>
    <w:rsid w:val="0043618D"/>
    <w:rsid w:val="00452C25"/>
    <w:rsid w:val="00456A79"/>
    <w:rsid w:val="00460377"/>
    <w:rsid w:val="004618CF"/>
    <w:rsid w:val="00472CB4"/>
    <w:rsid w:val="00483B36"/>
    <w:rsid w:val="00487CF2"/>
    <w:rsid w:val="004C0F97"/>
    <w:rsid w:val="004D3F7A"/>
    <w:rsid w:val="004D4C40"/>
    <w:rsid w:val="004D7269"/>
    <w:rsid w:val="004E0424"/>
    <w:rsid w:val="004E164A"/>
    <w:rsid w:val="004E5F00"/>
    <w:rsid w:val="004F0103"/>
    <w:rsid w:val="00500596"/>
    <w:rsid w:val="00507C82"/>
    <w:rsid w:val="005105C1"/>
    <w:rsid w:val="00510D25"/>
    <w:rsid w:val="00522DB3"/>
    <w:rsid w:val="00527A8E"/>
    <w:rsid w:val="005307E5"/>
    <w:rsid w:val="0053216A"/>
    <w:rsid w:val="005324F2"/>
    <w:rsid w:val="005407C7"/>
    <w:rsid w:val="0054127A"/>
    <w:rsid w:val="00552A0E"/>
    <w:rsid w:val="00560B86"/>
    <w:rsid w:val="005852A1"/>
    <w:rsid w:val="005A2C87"/>
    <w:rsid w:val="005B36CC"/>
    <w:rsid w:val="005B5DB3"/>
    <w:rsid w:val="005C0A4A"/>
    <w:rsid w:val="005C64F2"/>
    <w:rsid w:val="005C7632"/>
    <w:rsid w:val="005D2450"/>
    <w:rsid w:val="005E6264"/>
    <w:rsid w:val="005F3191"/>
    <w:rsid w:val="005F38D0"/>
    <w:rsid w:val="005F5DE4"/>
    <w:rsid w:val="005F794E"/>
    <w:rsid w:val="006109EC"/>
    <w:rsid w:val="00610C76"/>
    <w:rsid w:val="00615A22"/>
    <w:rsid w:val="00632BB8"/>
    <w:rsid w:val="00636EDD"/>
    <w:rsid w:val="00642AB9"/>
    <w:rsid w:val="00656930"/>
    <w:rsid w:val="006655AF"/>
    <w:rsid w:val="006930E1"/>
    <w:rsid w:val="00694375"/>
    <w:rsid w:val="006943FB"/>
    <w:rsid w:val="00694C00"/>
    <w:rsid w:val="006958C1"/>
    <w:rsid w:val="00695FAF"/>
    <w:rsid w:val="00696174"/>
    <w:rsid w:val="006A1DEC"/>
    <w:rsid w:val="006A4BFC"/>
    <w:rsid w:val="006C7AC7"/>
    <w:rsid w:val="006F20C9"/>
    <w:rsid w:val="0071197C"/>
    <w:rsid w:val="007238A5"/>
    <w:rsid w:val="00727B53"/>
    <w:rsid w:val="007307FC"/>
    <w:rsid w:val="0073585A"/>
    <w:rsid w:val="00740DA0"/>
    <w:rsid w:val="007418DA"/>
    <w:rsid w:val="00744D90"/>
    <w:rsid w:val="007461AC"/>
    <w:rsid w:val="00752245"/>
    <w:rsid w:val="007562F2"/>
    <w:rsid w:val="0076432E"/>
    <w:rsid w:val="0077002E"/>
    <w:rsid w:val="00772B78"/>
    <w:rsid w:val="00774E82"/>
    <w:rsid w:val="00776ABA"/>
    <w:rsid w:val="0078139A"/>
    <w:rsid w:val="00785963"/>
    <w:rsid w:val="00794A7F"/>
    <w:rsid w:val="00796F50"/>
    <w:rsid w:val="007B086E"/>
    <w:rsid w:val="007B1A6D"/>
    <w:rsid w:val="007D64E4"/>
    <w:rsid w:val="007D7D8F"/>
    <w:rsid w:val="007E1E00"/>
    <w:rsid w:val="007E7CE6"/>
    <w:rsid w:val="007F5C50"/>
    <w:rsid w:val="00804D74"/>
    <w:rsid w:val="0080639F"/>
    <w:rsid w:val="00810898"/>
    <w:rsid w:val="00811D62"/>
    <w:rsid w:val="0083482C"/>
    <w:rsid w:val="008370BA"/>
    <w:rsid w:val="0085584D"/>
    <w:rsid w:val="00870F4A"/>
    <w:rsid w:val="00894661"/>
    <w:rsid w:val="0089645B"/>
    <w:rsid w:val="008A61D7"/>
    <w:rsid w:val="008B5302"/>
    <w:rsid w:val="008B5574"/>
    <w:rsid w:val="008C4974"/>
    <w:rsid w:val="008E1885"/>
    <w:rsid w:val="008E5B5F"/>
    <w:rsid w:val="00901BB0"/>
    <w:rsid w:val="00906AD0"/>
    <w:rsid w:val="00911B0D"/>
    <w:rsid w:val="009128BF"/>
    <w:rsid w:val="00923D21"/>
    <w:rsid w:val="00941A51"/>
    <w:rsid w:val="0094275E"/>
    <w:rsid w:val="009510E6"/>
    <w:rsid w:val="00957FD7"/>
    <w:rsid w:val="00964BDB"/>
    <w:rsid w:val="009734C3"/>
    <w:rsid w:val="00976CDF"/>
    <w:rsid w:val="00976FEA"/>
    <w:rsid w:val="009859B5"/>
    <w:rsid w:val="009952C0"/>
    <w:rsid w:val="009A1D0F"/>
    <w:rsid w:val="009B0B9D"/>
    <w:rsid w:val="009B2BBA"/>
    <w:rsid w:val="009B5625"/>
    <w:rsid w:val="009C7824"/>
    <w:rsid w:val="009D21F2"/>
    <w:rsid w:val="009D33C8"/>
    <w:rsid w:val="009E2DE2"/>
    <w:rsid w:val="009E6085"/>
    <w:rsid w:val="009E73EF"/>
    <w:rsid w:val="009F3EBA"/>
    <w:rsid w:val="009F5771"/>
    <w:rsid w:val="00A02D2F"/>
    <w:rsid w:val="00A05EB7"/>
    <w:rsid w:val="00A10630"/>
    <w:rsid w:val="00A200DF"/>
    <w:rsid w:val="00A34C8C"/>
    <w:rsid w:val="00A417AA"/>
    <w:rsid w:val="00A505BC"/>
    <w:rsid w:val="00A63CF3"/>
    <w:rsid w:val="00A74547"/>
    <w:rsid w:val="00A76EEB"/>
    <w:rsid w:val="00A94C70"/>
    <w:rsid w:val="00AA2AFF"/>
    <w:rsid w:val="00AA3DB8"/>
    <w:rsid w:val="00AB1465"/>
    <w:rsid w:val="00AB500C"/>
    <w:rsid w:val="00AD3F66"/>
    <w:rsid w:val="00AE1BE1"/>
    <w:rsid w:val="00AF152D"/>
    <w:rsid w:val="00AF2EA0"/>
    <w:rsid w:val="00B26056"/>
    <w:rsid w:val="00B423E5"/>
    <w:rsid w:val="00B5617F"/>
    <w:rsid w:val="00B6381D"/>
    <w:rsid w:val="00B63F35"/>
    <w:rsid w:val="00B664A1"/>
    <w:rsid w:val="00B77BC3"/>
    <w:rsid w:val="00B8248E"/>
    <w:rsid w:val="00B845FE"/>
    <w:rsid w:val="00B8486B"/>
    <w:rsid w:val="00B85336"/>
    <w:rsid w:val="00B855E1"/>
    <w:rsid w:val="00BA0E70"/>
    <w:rsid w:val="00BA7994"/>
    <w:rsid w:val="00BB5352"/>
    <w:rsid w:val="00BC5470"/>
    <w:rsid w:val="00BC5838"/>
    <w:rsid w:val="00BD050A"/>
    <w:rsid w:val="00BD1F35"/>
    <w:rsid w:val="00BD541E"/>
    <w:rsid w:val="00BD69C1"/>
    <w:rsid w:val="00C10497"/>
    <w:rsid w:val="00C14255"/>
    <w:rsid w:val="00C25714"/>
    <w:rsid w:val="00C3287D"/>
    <w:rsid w:val="00C4154D"/>
    <w:rsid w:val="00C44002"/>
    <w:rsid w:val="00C64B38"/>
    <w:rsid w:val="00C76CDE"/>
    <w:rsid w:val="00CB45F9"/>
    <w:rsid w:val="00CC032F"/>
    <w:rsid w:val="00CC652E"/>
    <w:rsid w:val="00CD7C53"/>
    <w:rsid w:val="00CE379D"/>
    <w:rsid w:val="00CE6E01"/>
    <w:rsid w:val="00D02114"/>
    <w:rsid w:val="00D13A6E"/>
    <w:rsid w:val="00D2774E"/>
    <w:rsid w:val="00D32D2C"/>
    <w:rsid w:val="00D4278B"/>
    <w:rsid w:val="00D54C09"/>
    <w:rsid w:val="00D55CBC"/>
    <w:rsid w:val="00D64E2A"/>
    <w:rsid w:val="00D6728E"/>
    <w:rsid w:val="00D8205C"/>
    <w:rsid w:val="00D83EDF"/>
    <w:rsid w:val="00DA36B2"/>
    <w:rsid w:val="00DB0782"/>
    <w:rsid w:val="00DB0EFF"/>
    <w:rsid w:val="00DB2848"/>
    <w:rsid w:val="00DC7581"/>
    <w:rsid w:val="00DD01F5"/>
    <w:rsid w:val="00DD3BA2"/>
    <w:rsid w:val="00DD48F1"/>
    <w:rsid w:val="00DE4800"/>
    <w:rsid w:val="00DF3FC9"/>
    <w:rsid w:val="00E27921"/>
    <w:rsid w:val="00E3520D"/>
    <w:rsid w:val="00E36608"/>
    <w:rsid w:val="00E40AD6"/>
    <w:rsid w:val="00E426E9"/>
    <w:rsid w:val="00E5024E"/>
    <w:rsid w:val="00E577AC"/>
    <w:rsid w:val="00E62695"/>
    <w:rsid w:val="00E71453"/>
    <w:rsid w:val="00E77383"/>
    <w:rsid w:val="00E85005"/>
    <w:rsid w:val="00EA173C"/>
    <w:rsid w:val="00EA495D"/>
    <w:rsid w:val="00EA4F48"/>
    <w:rsid w:val="00EC4230"/>
    <w:rsid w:val="00EC5F10"/>
    <w:rsid w:val="00ED0683"/>
    <w:rsid w:val="00ED1748"/>
    <w:rsid w:val="00EE108E"/>
    <w:rsid w:val="00EE454C"/>
    <w:rsid w:val="00EE5B1A"/>
    <w:rsid w:val="00EF1947"/>
    <w:rsid w:val="00EF64DF"/>
    <w:rsid w:val="00F01C85"/>
    <w:rsid w:val="00F0326C"/>
    <w:rsid w:val="00F100F9"/>
    <w:rsid w:val="00F21157"/>
    <w:rsid w:val="00F2435E"/>
    <w:rsid w:val="00F246D6"/>
    <w:rsid w:val="00F26189"/>
    <w:rsid w:val="00F2702B"/>
    <w:rsid w:val="00F337C6"/>
    <w:rsid w:val="00F41979"/>
    <w:rsid w:val="00F52F0A"/>
    <w:rsid w:val="00F576CD"/>
    <w:rsid w:val="00F70377"/>
    <w:rsid w:val="00F91119"/>
    <w:rsid w:val="00F92D84"/>
    <w:rsid w:val="00F95388"/>
    <w:rsid w:val="00FB0012"/>
    <w:rsid w:val="00FB7934"/>
    <w:rsid w:val="00FB7B43"/>
    <w:rsid w:val="00FC341A"/>
    <w:rsid w:val="00FC4404"/>
    <w:rsid w:val="00FD0953"/>
    <w:rsid w:val="00FE64CB"/>
    <w:rsid w:val="00FE7211"/>
    <w:rsid w:val="00FF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D1910"/>
  <w15:chartTrackingRefBased/>
  <w15:docId w15:val="{D836A7DD-1628-4BC7-B821-7B83CA894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056"/>
  </w:style>
  <w:style w:type="paragraph" w:styleId="Heading1">
    <w:name w:val="heading 1"/>
    <w:basedOn w:val="Normal"/>
    <w:next w:val="Normal"/>
    <w:link w:val="Heading1Char"/>
    <w:uiPriority w:val="9"/>
    <w:qFormat/>
    <w:rsid w:val="00EF64D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64DF"/>
    <w:rPr>
      <w:rFonts w:asciiTheme="majorHAnsi" w:eastAsiaTheme="majorEastAsia" w:hAnsiTheme="majorHAnsi" w:cstheme="majorBidi"/>
      <w:color w:val="548AB7" w:themeColor="accent1" w:themeShade="BF"/>
      <w:sz w:val="32"/>
      <w:szCs w:val="32"/>
    </w:rPr>
  </w:style>
  <w:style w:type="paragraph" w:styleId="FootnoteText">
    <w:name w:val="footnote text"/>
    <w:basedOn w:val="Normal"/>
    <w:link w:val="FootnoteTextChar"/>
    <w:uiPriority w:val="99"/>
    <w:semiHidden/>
    <w:unhideWhenUsed/>
    <w:rsid w:val="00415D98"/>
    <w:pPr>
      <w:spacing w:after="0" w:line="240" w:lineRule="auto"/>
    </w:pPr>
    <w:rPr>
      <w:rFonts w:eastAsia="Times New Roman" w:cs="Times New Roman"/>
      <w:sz w:val="20"/>
      <w:szCs w:val="20"/>
      <w:lang w:val="fr-FR"/>
    </w:rPr>
  </w:style>
  <w:style w:type="character" w:customStyle="1" w:styleId="FootnoteTextChar">
    <w:name w:val="Footnote Text Char"/>
    <w:basedOn w:val="DefaultParagraphFont"/>
    <w:link w:val="FootnoteText"/>
    <w:uiPriority w:val="99"/>
    <w:semiHidden/>
    <w:rsid w:val="00415D98"/>
    <w:rPr>
      <w:rFonts w:eastAsia="Times New Roman" w:cs="Times New Roman"/>
      <w:sz w:val="20"/>
      <w:szCs w:val="20"/>
      <w:lang w:val="fr-FR"/>
    </w:rPr>
  </w:style>
  <w:style w:type="character" w:styleId="FootnoteReference">
    <w:name w:val="footnote reference"/>
    <w:basedOn w:val="DefaultParagraphFont"/>
    <w:uiPriority w:val="99"/>
    <w:semiHidden/>
    <w:unhideWhenUsed/>
    <w:rsid w:val="00415D98"/>
    <w:rPr>
      <w:rFonts w:cs="Times New Roman"/>
      <w:vertAlign w:val="superscript"/>
    </w:rPr>
  </w:style>
  <w:style w:type="character" w:styleId="Hyperlink">
    <w:name w:val="Hyperlink"/>
    <w:basedOn w:val="DefaultParagraphFont"/>
    <w:uiPriority w:val="99"/>
    <w:unhideWhenUsed/>
    <w:rsid w:val="00415D98"/>
    <w:rPr>
      <w:rFonts w:cs="Times New Roman"/>
      <w:color w:val="F7B615" w:themeColor="hyperlink"/>
      <w:u w:val="single"/>
    </w:rPr>
  </w:style>
  <w:style w:type="paragraph" w:styleId="Header">
    <w:name w:val="header"/>
    <w:basedOn w:val="Normal"/>
    <w:link w:val="HeaderChar"/>
    <w:uiPriority w:val="99"/>
    <w:unhideWhenUsed/>
    <w:rsid w:val="00A02D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D2F"/>
  </w:style>
  <w:style w:type="paragraph" w:styleId="Footer">
    <w:name w:val="footer"/>
    <w:basedOn w:val="Normal"/>
    <w:link w:val="FooterChar"/>
    <w:uiPriority w:val="99"/>
    <w:unhideWhenUsed/>
    <w:rsid w:val="00A02D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D2F"/>
  </w:style>
  <w:style w:type="character" w:customStyle="1" w:styleId="PROSAFEblue">
    <w:name w:val="PROSAFE blue"/>
    <w:basedOn w:val="DefaultParagraphFont"/>
    <w:uiPriority w:val="1"/>
    <w:qFormat/>
    <w:rsid w:val="00256ADB"/>
    <w:rPr>
      <w:rFonts w:ascii="Trebuchet MS" w:hAnsi="Trebuchet MS" w:cs="Times New Roman"/>
      <w:b/>
      <w:color w:val="0A3296"/>
      <w:sz w:val="22"/>
      <w:szCs w:val="22"/>
    </w:rPr>
  </w:style>
  <w:style w:type="table" w:styleId="TableGrid">
    <w:name w:val="Table Grid"/>
    <w:basedOn w:val="TableNormal"/>
    <w:uiPriority w:val="39"/>
    <w:rsid w:val="00E5024E"/>
    <w:pPr>
      <w:spacing w:after="0" w:line="240" w:lineRule="auto"/>
    </w:pPr>
    <w:rPr>
      <w:rFonts w:eastAsia="Times New Roman"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24E"/>
    <w:pPr>
      <w:ind w:left="720"/>
      <w:contextualSpacing/>
    </w:pPr>
    <w:rPr>
      <w:rFonts w:eastAsia="Times New Roman" w:cs="Times New Roman"/>
      <w:lang w:val="fr-FR"/>
    </w:rPr>
  </w:style>
  <w:style w:type="character" w:customStyle="1" w:styleId="UnresolvedMention1">
    <w:name w:val="Unresolved Mention1"/>
    <w:basedOn w:val="DefaultParagraphFont"/>
    <w:uiPriority w:val="99"/>
    <w:semiHidden/>
    <w:unhideWhenUsed/>
    <w:rsid w:val="002C4B9A"/>
    <w:rPr>
      <w:color w:val="605E5C"/>
      <w:shd w:val="clear" w:color="auto" w:fill="E1DFDD"/>
    </w:rPr>
  </w:style>
  <w:style w:type="table" w:styleId="GridTable5Dark-Accent5">
    <w:name w:val="Grid Table 5 Dark Accent 5"/>
    <w:basedOn w:val="TableNormal"/>
    <w:uiPriority w:val="50"/>
    <w:rsid w:val="00F703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GridTable4-Accent5">
    <w:name w:val="Grid Table 4 Accent 5"/>
    <w:basedOn w:val="TableNormal"/>
    <w:uiPriority w:val="49"/>
    <w:rsid w:val="00F70377"/>
    <w:pPr>
      <w:spacing w:after="0" w:line="240" w:lineRule="auto"/>
    </w:p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character" w:styleId="UnresolvedMention">
    <w:name w:val="Unresolved Mention"/>
    <w:basedOn w:val="DefaultParagraphFont"/>
    <w:uiPriority w:val="99"/>
    <w:semiHidden/>
    <w:unhideWhenUsed/>
    <w:rsid w:val="00086876"/>
    <w:rPr>
      <w:color w:val="605E5C"/>
      <w:shd w:val="clear" w:color="auto" w:fill="E1DFDD"/>
    </w:rPr>
  </w:style>
  <w:style w:type="character" w:styleId="FollowedHyperlink">
    <w:name w:val="FollowedHyperlink"/>
    <w:basedOn w:val="DefaultParagraphFont"/>
    <w:uiPriority w:val="99"/>
    <w:semiHidden/>
    <w:unhideWhenUsed/>
    <w:rsid w:val="00B664A1"/>
    <w:rPr>
      <w:color w:val="704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164">
      <w:bodyDiv w:val="1"/>
      <w:marLeft w:val="0"/>
      <w:marRight w:val="0"/>
      <w:marTop w:val="0"/>
      <w:marBottom w:val="0"/>
      <w:divBdr>
        <w:top w:val="none" w:sz="0" w:space="0" w:color="auto"/>
        <w:left w:val="none" w:sz="0" w:space="0" w:color="auto"/>
        <w:bottom w:val="none" w:sz="0" w:space="0" w:color="auto"/>
        <w:right w:val="none" w:sz="0" w:space="0" w:color="auto"/>
      </w:divBdr>
    </w:div>
    <w:div w:id="72923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drew@cecompliancesolution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o@prosaf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ana@prosafe.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osaf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7" ma:contentTypeDescription="Create a new document." ma:contentTypeScope="" ma:versionID="d66bba8a93b9d03a2baafd9cc19d962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f1f584ad78161b327c3d5d031c7ead00"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6928C-9E5C-45BF-B8D2-65D43DDA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3e431-d05c-420f-8458-3d9aecb5222c"/>
    <ds:schemaRef ds:uri="19324029-e3a4-48cd-a4ff-1c1849582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AD92CA-3FD3-497B-BB50-A5DB4AC78485}">
  <ds:schemaRefs>
    <ds:schemaRef ds:uri="http://schemas.openxmlformats.org/officeDocument/2006/bibliography"/>
  </ds:schemaRefs>
</ds:datastoreItem>
</file>

<file path=customXml/itemProps3.xml><?xml version="1.0" encoding="utf-8"?>
<ds:datastoreItem xmlns:ds="http://schemas.openxmlformats.org/officeDocument/2006/customXml" ds:itemID="{B5D4B855-B73B-4657-8E29-B8914938F6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Links>
    <vt:vector size="30" baseType="variant">
      <vt:variant>
        <vt:i4>7536664</vt:i4>
      </vt:variant>
      <vt:variant>
        <vt:i4>6</vt:i4>
      </vt:variant>
      <vt:variant>
        <vt:i4>0</vt:i4>
      </vt:variant>
      <vt:variant>
        <vt:i4>5</vt:i4>
      </vt:variant>
      <vt:variant>
        <vt:lpwstr>mailto:andrew@cecompliancesolutions.co.uk</vt:lpwstr>
      </vt:variant>
      <vt:variant>
        <vt:lpwstr/>
      </vt:variant>
      <vt:variant>
        <vt:i4>65593</vt:i4>
      </vt:variant>
      <vt:variant>
        <vt:i4>3</vt:i4>
      </vt:variant>
      <vt:variant>
        <vt:i4>0</vt:i4>
      </vt:variant>
      <vt:variant>
        <vt:i4>5</vt:i4>
      </vt:variant>
      <vt:variant>
        <vt:lpwstr>mailto:mario@prosafe.org</vt:lpwstr>
      </vt:variant>
      <vt:variant>
        <vt:lpwstr/>
      </vt:variant>
      <vt:variant>
        <vt:i4>1572912</vt:i4>
      </vt:variant>
      <vt:variant>
        <vt:i4>0</vt:i4>
      </vt:variant>
      <vt:variant>
        <vt:i4>0</vt:i4>
      </vt:variant>
      <vt:variant>
        <vt:i4>5</vt:i4>
      </vt:variant>
      <vt:variant>
        <vt:lpwstr>mailto:ioana@prosafe.org</vt:lpwstr>
      </vt:variant>
      <vt:variant>
        <vt:lpwstr/>
      </vt:variant>
      <vt:variant>
        <vt:i4>6029395</vt:i4>
      </vt:variant>
      <vt:variant>
        <vt:i4>0</vt:i4>
      </vt:variant>
      <vt:variant>
        <vt:i4>0</vt:i4>
      </vt:variant>
      <vt:variant>
        <vt:i4>5</vt:i4>
      </vt:variant>
      <vt:variant>
        <vt:lpwstr>https://www.prosafe.org/</vt:lpwstr>
      </vt:variant>
      <vt:variant>
        <vt:lpwstr/>
      </vt:variant>
      <vt:variant>
        <vt:i4>3670123</vt:i4>
      </vt:variant>
      <vt:variant>
        <vt:i4>0</vt:i4>
      </vt:variant>
      <vt:variant>
        <vt:i4>0</vt:i4>
      </vt:variant>
      <vt:variant>
        <vt:i4>5</vt:i4>
      </vt:variant>
      <vt:variant>
        <vt:lpwstr>http://www.prosafe.org/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Kyriakos Papazoglou</dc:creator>
  <cp:keywords/>
  <dc:description/>
  <cp:lastModifiedBy>Ioana Sandu</cp:lastModifiedBy>
  <cp:revision>3</cp:revision>
  <cp:lastPrinted>2021-10-14T18:39:00Z</cp:lastPrinted>
  <dcterms:created xsi:type="dcterms:W3CDTF">2023-12-05T12:58:00Z</dcterms:created>
  <dcterms:modified xsi:type="dcterms:W3CDTF">2023-12-05T12:58:00Z</dcterms:modified>
</cp:coreProperties>
</file>