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B75E" w14:textId="77777777" w:rsidR="00C2180F" w:rsidRDefault="0004408A" w:rsidP="00C2180F">
      <w:pPr>
        <w:pStyle w:val="Header"/>
        <w:tabs>
          <w:tab w:val="clear" w:pos="8640"/>
          <w:tab w:val="right" w:pos="9639"/>
        </w:tabs>
        <w:spacing w:before="120" w:after="360" w:line="276" w:lineRule="auto"/>
        <w:jc w:val="center"/>
        <w:rPr>
          <w:rFonts w:ascii="Trebuchet MS" w:hAnsi="Trebuchet MS" w:cs="Arial"/>
          <w:b/>
          <w:bCs/>
          <w:color w:val="065471"/>
          <w:sz w:val="28"/>
          <w:szCs w:val="28"/>
          <w:lang w:eastAsia="it-IT"/>
        </w:rPr>
      </w:pPr>
      <w:r w:rsidRPr="00881711">
        <w:rPr>
          <w:rFonts w:ascii="Trebuchet MS" w:hAnsi="Trebuchet MS" w:cs="Arial"/>
          <w:b/>
          <w:bCs/>
          <w:color w:val="065471"/>
          <w:sz w:val="28"/>
          <w:szCs w:val="28"/>
          <w:lang w:eastAsia="it-IT"/>
        </w:rPr>
        <w:t>Joint Actions on Harmonised Products 2021</w:t>
      </w:r>
    </w:p>
    <w:p w14:paraId="27703F96" w14:textId="0B73D50E" w:rsidR="0004408A" w:rsidRPr="00C2180F" w:rsidRDefault="0004408A" w:rsidP="00C2180F">
      <w:pPr>
        <w:pStyle w:val="Header"/>
        <w:tabs>
          <w:tab w:val="clear" w:pos="8640"/>
          <w:tab w:val="right" w:pos="9639"/>
        </w:tabs>
        <w:spacing w:before="120" w:after="360" w:line="276" w:lineRule="auto"/>
        <w:jc w:val="center"/>
        <w:rPr>
          <w:rFonts w:ascii="Trebuchet MS" w:hAnsi="Trebuchet MS" w:cs="Arial"/>
          <w:b/>
          <w:bCs/>
          <w:color w:val="065471"/>
          <w:sz w:val="28"/>
          <w:szCs w:val="28"/>
          <w:lang w:eastAsia="it-IT"/>
        </w:rPr>
      </w:pPr>
      <w:r w:rsidRPr="00881711">
        <w:rPr>
          <w:rFonts w:ascii="Trebuchet MS" w:hAnsi="Trebuchet MS" w:cs="Arial"/>
          <w:b/>
          <w:bCs/>
          <w:color w:val="065471"/>
          <w:sz w:val="28"/>
          <w:szCs w:val="28"/>
          <w:lang w:eastAsia="it-IT"/>
        </w:rPr>
        <w:t>JAHARP2021-08</w:t>
      </w:r>
      <w:r w:rsidR="00AB34DA">
        <w:rPr>
          <w:rFonts w:ascii="Trebuchet MS" w:hAnsi="Trebuchet MS" w:cs="Arial"/>
          <w:b/>
          <w:bCs/>
          <w:color w:val="065471"/>
          <w:sz w:val="28"/>
          <w:szCs w:val="28"/>
          <w:lang w:eastAsia="it-IT"/>
        </w:rPr>
        <w:t xml:space="preserve"> (</w:t>
      </w:r>
      <w:r w:rsidRPr="00881711">
        <w:rPr>
          <w:rFonts w:ascii="Trebuchet MS" w:hAnsi="Trebuchet MS" w:cs="Arial"/>
          <w:b/>
          <w:bCs/>
          <w:color w:val="065471"/>
          <w:sz w:val="28"/>
          <w:szCs w:val="28"/>
          <w:lang w:eastAsia="it-IT"/>
        </w:rPr>
        <w:t>Grant Agreement No. JA2021-08</w:t>
      </w:r>
      <w:r w:rsidR="00AB34DA">
        <w:rPr>
          <w:rFonts w:ascii="Trebuchet MS" w:hAnsi="Trebuchet MS" w:cs="Arial"/>
          <w:b/>
          <w:bCs/>
          <w:color w:val="065471"/>
          <w:sz w:val="28"/>
          <w:szCs w:val="28"/>
          <w:lang w:eastAsia="it-IT"/>
        </w:rPr>
        <w:t>)</w:t>
      </w:r>
    </w:p>
    <w:p w14:paraId="18441D7C" w14:textId="77777777" w:rsidR="0004408A" w:rsidRPr="00801C3F" w:rsidRDefault="0004408A" w:rsidP="0004408A">
      <w:pPr>
        <w:spacing w:before="120" w:after="120" w:line="276" w:lineRule="auto"/>
        <w:jc w:val="center"/>
        <w:rPr>
          <w:rFonts w:ascii="Trebuchet MS" w:hAnsi="Trebuchet MS"/>
          <w:b/>
          <w:color w:val="065471"/>
          <w:sz w:val="32"/>
        </w:rPr>
      </w:pPr>
      <w:r w:rsidRPr="00801C3F">
        <w:rPr>
          <w:rFonts w:ascii="Trebuchet MS" w:hAnsi="Trebuchet MS"/>
          <w:b/>
          <w:color w:val="065471"/>
          <w:sz w:val="32"/>
        </w:rPr>
        <w:t>Call for Tender for Test Laboratories</w:t>
      </w:r>
    </w:p>
    <w:p w14:paraId="0481958F" w14:textId="3AA9668A" w:rsidR="005B465E" w:rsidRDefault="0004408A" w:rsidP="0004408A">
      <w:pPr>
        <w:spacing w:before="120" w:after="120"/>
        <w:jc w:val="center"/>
        <w:rPr>
          <w:rFonts w:ascii="Trebuchet MS" w:hAnsi="Trebuchet MS"/>
          <w:b/>
          <w:color w:val="065471"/>
          <w:sz w:val="36"/>
        </w:rPr>
      </w:pPr>
      <w:r w:rsidRPr="00801C3F">
        <w:rPr>
          <w:rFonts w:ascii="Trebuchet MS" w:hAnsi="Trebuchet MS" w:cs="Arial"/>
          <w:b/>
          <w:bCs/>
          <w:color w:val="0A91AB"/>
          <w:sz w:val="28"/>
          <w:szCs w:val="36"/>
          <w:lang w:eastAsia="it-IT"/>
        </w:rPr>
        <w:t xml:space="preserve">Product </w:t>
      </w:r>
      <w:r w:rsidR="00E7398B">
        <w:rPr>
          <w:rFonts w:ascii="Trebuchet MS" w:hAnsi="Trebuchet MS" w:cs="Arial"/>
          <w:b/>
          <w:bCs/>
          <w:color w:val="0A91AB"/>
          <w:sz w:val="28"/>
          <w:szCs w:val="36"/>
          <w:lang w:eastAsia="it-IT"/>
        </w:rPr>
        <w:t>Consumer Fireworks</w:t>
      </w:r>
    </w:p>
    <w:p w14:paraId="356B88EE" w14:textId="77777777" w:rsidR="00B3631D" w:rsidRDefault="00B3631D" w:rsidP="005B465E">
      <w:pPr>
        <w:jc w:val="center"/>
        <w:rPr>
          <w:rFonts w:ascii="Trebuchet MS" w:hAnsi="Trebuchet MS" w:cs="Arial"/>
          <w:b/>
          <w:bCs/>
          <w:color w:val="0A91AB"/>
          <w:sz w:val="28"/>
          <w:szCs w:val="36"/>
          <w:lang w:eastAsia="it-IT"/>
        </w:rPr>
      </w:pPr>
    </w:p>
    <w:p w14:paraId="41744900" w14:textId="77777777" w:rsidR="00C2180F" w:rsidRDefault="00C2180F" w:rsidP="005B465E">
      <w:pPr>
        <w:jc w:val="center"/>
        <w:rPr>
          <w:rFonts w:ascii="Trebuchet MS" w:hAnsi="Trebuchet MS" w:cs="Arial"/>
          <w:b/>
          <w:bCs/>
          <w:color w:val="0A91AB"/>
          <w:sz w:val="28"/>
          <w:szCs w:val="36"/>
          <w:lang w:eastAsia="it-IT"/>
        </w:rPr>
      </w:pPr>
    </w:p>
    <w:p w14:paraId="6471FF7F" w14:textId="7DF2367B" w:rsidR="0082572D" w:rsidRPr="0082572D" w:rsidRDefault="005B465E" w:rsidP="00C2180F">
      <w:r w:rsidRPr="0024315F">
        <w:rPr>
          <w:rFonts w:ascii="Trebuchet MS" w:hAnsi="Trebuchet MS" w:cs="Arial"/>
          <w:b/>
          <w:bCs/>
          <w:color w:val="0A91AB"/>
          <w:sz w:val="28"/>
          <w:szCs w:val="36"/>
          <w:lang w:eastAsia="it-IT"/>
        </w:rPr>
        <w:t xml:space="preserve">Annex </w:t>
      </w:r>
      <w:r>
        <w:rPr>
          <w:rFonts w:ascii="Trebuchet MS" w:hAnsi="Trebuchet MS" w:cs="Arial"/>
          <w:b/>
          <w:bCs/>
          <w:color w:val="0A91AB"/>
          <w:sz w:val="28"/>
          <w:szCs w:val="36"/>
          <w:lang w:eastAsia="it-IT"/>
        </w:rPr>
        <w:t>2 – Tender Checklist</w:t>
      </w:r>
    </w:p>
    <w:p w14:paraId="7AC8A748" w14:textId="77777777" w:rsidR="0082572D" w:rsidRDefault="0082572D" w:rsidP="0082572D">
      <w:pPr>
        <w:rPr>
          <w:rFonts w:ascii="Trebuchet MS" w:hAnsi="Trebuchet MS" w:cs="Arial"/>
          <w:b/>
          <w:bCs/>
          <w:color w:val="0A91AB"/>
          <w:sz w:val="28"/>
          <w:szCs w:val="36"/>
          <w:lang w:eastAsia="it-IT"/>
        </w:rPr>
      </w:pP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82572D" w:rsidRPr="00DE0BE0" w14:paraId="2EDDCEDE" w14:textId="77777777" w:rsidTr="00F85D54">
        <w:trPr>
          <w:jc w:val="center"/>
        </w:trPr>
        <w:tc>
          <w:tcPr>
            <w:tcW w:w="10440" w:type="dxa"/>
            <w:gridSpan w:val="6"/>
            <w:shd w:val="clear" w:color="auto" w:fill="D9D9D9" w:themeFill="background1" w:themeFillShade="D9"/>
          </w:tcPr>
          <w:p w14:paraId="0B614D44" w14:textId="77777777" w:rsidR="0082572D" w:rsidRPr="00DE0BE0" w:rsidRDefault="0082572D" w:rsidP="00F85D54">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82572D" w:rsidRPr="00586387" w14:paraId="1DB27FDE" w14:textId="77777777" w:rsidTr="00F85D54">
        <w:trPr>
          <w:jc w:val="center"/>
        </w:trPr>
        <w:tc>
          <w:tcPr>
            <w:tcW w:w="537" w:type="dxa"/>
            <w:shd w:val="clear" w:color="auto" w:fill="D9D9D9" w:themeFill="background1" w:themeFillShade="D9"/>
          </w:tcPr>
          <w:p w14:paraId="0E55F81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31B2AE1" w14:textId="77777777" w:rsidR="0082572D" w:rsidRPr="00586387" w:rsidRDefault="0082572D" w:rsidP="00F85D54">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14:paraId="1448A6C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14:paraId="4232B3C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E279576" w14:textId="77777777" w:rsidR="0082572D" w:rsidRPr="00586387" w:rsidRDefault="0082572D" w:rsidP="00F85D5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No. of documents inserted, if more than 1</w:t>
            </w:r>
          </w:p>
        </w:tc>
        <w:tc>
          <w:tcPr>
            <w:tcW w:w="1514" w:type="dxa"/>
            <w:shd w:val="clear" w:color="auto" w:fill="D9D9D9" w:themeFill="background1" w:themeFillShade="D9"/>
          </w:tcPr>
          <w:p w14:paraId="3F9DA43D" w14:textId="77777777" w:rsidR="0082572D" w:rsidRPr="00586387" w:rsidRDefault="0082572D" w:rsidP="00F85D5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F85D54" w14:paraId="6405689D" w14:textId="77777777" w:rsidTr="00F85D54">
        <w:trPr>
          <w:jc w:val="center"/>
        </w:trPr>
        <w:tc>
          <w:tcPr>
            <w:tcW w:w="537" w:type="dxa"/>
          </w:tcPr>
          <w:p w14:paraId="31A5C2FD" w14:textId="5D49B9ED"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3F362ED7" w14:textId="6ECFE15C" w:rsidR="00F85D54" w:rsidRPr="00D73391" w:rsidRDefault="00F85D54" w:rsidP="00F85D54">
            <w:pPr>
              <w:pStyle w:val="Text1"/>
              <w:spacing w:before="60" w:after="60"/>
              <w:ind w:left="0"/>
              <w:rPr>
                <w:rFonts w:ascii="Trebuchet MS" w:hAnsi="Trebuchet MS"/>
                <w:b w:val="0"/>
                <w:bCs/>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w:t>
            </w:r>
            <w:r w:rsidR="00F1795E">
              <w:rPr>
                <w:rFonts w:ascii="Trebuchet MS" w:hAnsi="Trebuchet MS"/>
                <w:b w:val="0"/>
                <w:bCs/>
                <w:color w:val="000000" w:themeColor="text1"/>
                <w:sz w:val="20"/>
                <w:szCs w:val="20"/>
              </w:rPr>
              <w:t>Requirements</w:t>
            </w:r>
            <w:r w:rsidRPr="00DE0BE0">
              <w:rPr>
                <w:rFonts w:ascii="Trebuchet MS" w:hAnsi="Trebuchet MS"/>
                <w:b w:val="0"/>
                <w:bCs/>
                <w:color w:val="000000" w:themeColor="text1"/>
                <w:sz w:val="20"/>
                <w:szCs w:val="20"/>
              </w:rPr>
              <w:t>.</w:t>
            </w:r>
          </w:p>
        </w:tc>
        <w:tc>
          <w:tcPr>
            <w:tcW w:w="1183" w:type="dxa"/>
          </w:tcPr>
          <w:p w14:paraId="1CAFC5A9" w14:textId="68137C02" w:rsidR="00F85D54" w:rsidRDefault="00F85D54" w:rsidP="00F85D54">
            <w:pPr>
              <w:pStyle w:val="Text1"/>
              <w:spacing w:before="60" w:after="60"/>
              <w:ind w:left="0"/>
              <w:jc w:val="center"/>
              <w:rPr>
                <w:rFonts w:ascii="Trebuchet MS" w:hAnsi="Trebuchet MS"/>
                <w:b w:val="0"/>
                <w:bCs/>
                <w:color w:val="000000" w:themeColor="text1"/>
                <w:sz w:val="20"/>
                <w:szCs w:val="20"/>
              </w:rPr>
            </w:pPr>
            <w:r w:rsidRPr="00D217A2">
              <w:rPr>
                <w:rFonts w:ascii="Trebuchet MS" w:hAnsi="Trebuchet MS"/>
                <w:b w:val="0"/>
                <w:bCs/>
                <w:color w:val="000000" w:themeColor="text1"/>
                <w:sz w:val="20"/>
                <w:szCs w:val="20"/>
              </w:rPr>
              <w:t>Section 3</w:t>
            </w:r>
          </w:p>
        </w:tc>
        <w:tc>
          <w:tcPr>
            <w:tcW w:w="1055" w:type="dxa"/>
          </w:tcPr>
          <w:p w14:paraId="1E3EB492" w14:textId="4E895063"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66A20626"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70D2DA16"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6FD2B003" w14:textId="77777777" w:rsidTr="00F85D54">
        <w:trPr>
          <w:jc w:val="center"/>
        </w:trPr>
        <w:tc>
          <w:tcPr>
            <w:tcW w:w="537" w:type="dxa"/>
          </w:tcPr>
          <w:p w14:paraId="63E03AF8" w14:textId="5C5B5A9E"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2C431556" w14:textId="77777777" w:rsidR="00F85D54" w:rsidRDefault="00F85D54" w:rsidP="00F85D54">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Pr>
                <w:rFonts w:ascii="Trebuchet MS" w:hAnsi="Trebuchet MS"/>
                <w:b w:val="0"/>
                <w:bCs/>
                <w:sz w:val="20"/>
                <w:szCs w:val="20"/>
              </w:rPr>
              <w:t>handwriting or</w:t>
            </w:r>
            <w:r w:rsidRPr="00D73391">
              <w:rPr>
                <w:rFonts w:ascii="Trebuchet MS" w:hAnsi="Trebuchet MS"/>
                <w:b w:val="0"/>
                <w:bCs/>
                <w:sz w:val="20"/>
                <w:szCs w:val="20"/>
              </w:rPr>
              <w:t xml:space="preserve"> electronic</w:t>
            </w:r>
            <w:r>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14:paraId="66C9DC60"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p w14:paraId="24964488" w14:textId="6701A7CB"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Annex 3</w:t>
            </w:r>
          </w:p>
        </w:tc>
        <w:tc>
          <w:tcPr>
            <w:tcW w:w="1055" w:type="dxa"/>
          </w:tcPr>
          <w:p w14:paraId="33CFE967"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4A39DFA5"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2945A4DE"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24707445" w14:textId="77777777" w:rsidTr="00F85D54">
        <w:trPr>
          <w:jc w:val="center"/>
        </w:trPr>
        <w:tc>
          <w:tcPr>
            <w:tcW w:w="537" w:type="dxa"/>
          </w:tcPr>
          <w:p w14:paraId="00B75B5B" w14:textId="01148DDE"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153853B4" w14:textId="77777777" w:rsidR="00F85D54" w:rsidRDefault="00F85D54" w:rsidP="00F85D54">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183" w:type="dxa"/>
          </w:tcPr>
          <w:p w14:paraId="2CEFE939"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14:paraId="0AD303F8"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C4BEB2A"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678996F0"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20A87D1C" w14:textId="77777777" w:rsidTr="00F85D54">
        <w:trPr>
          <w:jc w:val="center"/>
        </w:trPr>
        <w:tc>
          <w:tcPr>
            <w:tcW w:w="537" w:type="dxa"/>
          </w:tcPr>
          <w:p w14:paraId="2869EB3D"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02725B94" w14:textId="3A89506E" w:rsidR="00F85D54" w:rsidRDefault="00F85D54" w:rsidP="00F85D54">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Assessment Criteria, with sub-headings labelled as per the corresponding question letters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14:paraId="782FFD20"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055" w:type="dxa"/>
          </w:tcPr>
          <w:p w14:paraId="640EB5F4"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23672FD4"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48A297DB"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0746F3C8" w14:textId="77777777" w:rsidTr="00F85D54">
        <w:trPr>
          <w:jc w:val="center"/>
        </w:trPr>
        <w:tc>
          <w:tcPr>
            <w:tcW w:w="537" w:type="dxa"/>
          </w:tcPr>
          <w:p w14:paraId="7AD458C2"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3F5E1685" w14:textId="079713A1" w:rsidR="00F85D54" w:rsidRDefault="00F85D54" w:rsidP="00F85D54">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specifications under Section 7. For fair assessment, please provide offer in EUR. The financial proposal should include any additional information or observations on the proposed testing programme or price that may be relevant to planning and evaluation of offers.</w:t>
            </w:r>
          </w:p>
        </w:tc>
        <w:tc>
          <w:tcPr>
            <w:tcW w:w="1183" w:type="dxa"/>
          </w:tcPr>
          <w:p w14:paraId="102F0E10"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7</w:t>
            </w:r>
          </w:p>
          <w:p w14:paraId="78254AEC" w14:textId="34CA683C" w:rsidR="00834023" w:rsidRDefault="00834023"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Annex 1</w:t>
            </w:r>
          </w:p>
        </w:tc>
        <w:tc>
          <w:tcPr>
            <w:tcW w:w="1055" w:type="dxa"/>
          </w:tcPr>
          <w:p w14:paraId="49B84555"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D48A2A0"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26939850"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3B0A0C" w14:paraId="192AFDED" w14:textId="77777777" w:rsidTr="00F85D54">
        <w:trPr>
          <w:jc w:val="center"/>
        </w:trPr>
        <w:tc>
          <w:tcPr>
            <w:tcW w:w="537" w:type="dxa"/>
          </w:tcPr>
          <w:p w14:paraId="628CBE9D" w14:textId="215C2D9D" w:rsidR="003B0A0C" w:rsidRDefault="003B0A0C"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6</w:t>
            </w:r>
          </w:p>
        </w:tc>
        <w:tc>
          <w:tcPr>
            <w:tcW w:w="4678" w:type="dxa"/>
          </w:tcPr>
          <w:p w14:paraId="4C798A64" w14:textId="31CFC496" w:rsidR="003B0A0C" w:rsidRDefault="00A23C9A" w:rsidP="00F85D54">
            <w:pPr>
              <w:pStyle w:val="Text1"/>
              <w:spacing w:before="60" w:after="60"/>
              <w:ind w:left="0"/>
              <w:rPr>
                <w:rFonts w:ascii="Trebuchet MS" w:hAnsi="Trebuchet MS"/>
                <w:b w:val="0"/>
                <w:bCs/>
                <w:color w:val="000000" w:themeColor="text1"/>
                <w:sz w:val="20"/>
                <w:szCs w:val="20"/>
              </w:rPr>
            </w:pPr>
            <w:r>
              <w:rPr>
                <w:rFonts w:ascii="Trebuchet MS" w:hAnsi="Trebuchet MS"/>
                <w:b w:val="0"/>
                <w:bCs/>
                <w:sz w:val="20"/>
                <w:szCs w:val="20"/>
              </w:rPr>
              <w:t>A</w:t>
            </w:r>
            <w:r w:rsidRPr="00801C3F">
              <w:rPr>
                <w:rFonts w:ascii="Trebuchet MS" w:hAnsi="Trebuchet MS"/>
                <w:b w:val="0"/>
                <w:bCs/>
                <w:sz w:val="20"/>
                <w:szCs w:val="20"/>
              </w:rPr>
              <w:t xml:space="preserve"> copy of your proposed standard reporting template and an example of a standard report from a previous test (anonymised/redacted as necessary)</w:t>
            </w:r>
          </w:p>
        </w:tc>
        <w:tc>
          <w:tcPr>
            <w:tcW w:w="1183" w:type="dxa"/>
          </w:tcPr>
          <w:p w14:paraId="6DBEF3BE" w14:textId="718564E3" w:rsidR="003B0A0C" w:rsidRDefault="00A23C9A"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 xml:space="preserve">Section </w:t>
            </w:r>
            <w:r w:rsidR="00B4238B">
              <w:rPr>
                <w:rFonts w:ascii="Trebuchet MS" w:hAnsi="Trebuchet MS"/>
                <w:b w:val="0"/>
                <w:bCs/>
                <w:color w:val="000000" w:themeColor="text1"/>
                <w:sz w:val="20"/>
                <w:szCs w:val="20"/>
              </w:rPr>
              <w:t>6</w:t>
            </w:r>
          </w:p>
        </w:tc>
        <w:tc>
          <w:tcPr>
            <w:tcW w:w="1055" w:type="dxa"/>
          </w:tcPr>
          <w:p w14:paraId="5199C2EC" w14:textId="07ED0962" w:rsidR="003B0A0C" w:rsidRDefault="00A23C9A"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12D7BE2A" w14:textId="77777777" w:rsidR="003B0A0C" w:rsidRDefault="003B0A0C" w:rsidP="00F85D54">
            <w:pPr>
              <w:pStyle w:val="Text1"/>
              <w:spacing w:before="60" w:after="60"/>
              <w:ind w:left="0"/>
              <w:rPr>
                <w:rFonts w:ascii="Trebuchet MS" w:hAnsi="Trebuchet MS"/>
                <w:b w:val="0"/>
                <w:bCs/>
                <w:color w:val="000000" w:themeColor="text1"/>
                <w:sz w:val="20"/>
                <w:szCs w:val="20"/>
              </w:rPr>
            </w:pPr>
          </w:p>
        </w:tc>
        <w:tc>
          <w:tcPr>
            <w:tcW w:w="1514" w:type="dxa"/>
          </w:tcPr>
          <w:p w14:paraId="79A71058" w14:textId="77777777" w:rsidR="003B0A0C" w:rsidRDefault="003B0A0C" w:rsidP="00F85D54">
            <w:pPr>
              <w:pStyle w:val="Text1"/>
              <w:spacing w:before="60" w:after="60"/>
              <w:ind w:left="0"/>
              <w:rPr>
                <w:rFonts w:ascii="Trebuchet MS" w:hAnsi="Trebuchet MS"/>
                <w:b w:val="0"/>
                <w:bCs/>
                <w:color w:val="000000" w:themeColor="text1"/>
                <w:sz w:val="20"/>
                <w:szCs w:val="20"/>
              </w:rPr>
            </w:pPr>
          </w:p>
        </w:tc>
      </w:tr>
    </w:tbl>
    <w:p w14:paraId="71756ACA" w14:textId="3D16CBD8" w:rsidR="00FB2A1E" w:rsidRPr="00FB2A1E" w:rsidRDefault="00FB2A1E" w:rsidP="00FB2A1E">
      <w:pPr>
        <w:tabs>
          <w:tab w:val="left" w:pos="5048"/>
        </w:tabs>
      </w:pPr>
    </w:p>
    <w:p w14:paraId="3C4D0820" w14:textId="77777777" w:rsidR="00FB2A1E" w:rsidRDefault="00FB2A1E" w:rsidP="00FB2A1E"/>
    <w:p w14:paraId="0CF4881E" w14:textId="77777777" w:rsidR="00670A75" w:rsidRPr="00670A75" w:rsidRDefault="00670A75" w:rsidP="00670A75"/>
    <w:p w14:paraId="28A91802" w14:textId="77777777" w:rsidR="00670A75" w:rsidRPr="00670A75" w:rsidRDefault="00670A75" w:rsidP="00670A75"/>
    <w:p w14:paraId="0B1AF41B" w14:textId="77777777" w:rsidR="00670A75" w:rsidRPr="00670A75" w:rsidRDefault="00670A75" w:rsidP="00670A75"/>
    <w:p w14:paraId="16FCF762" w14:textId="77777777" w:rsidR="00670A75" w:rsidRPr="00670A75" w:rsidRDefault="00670A75" w:rsidP="00670A75"/>
    <w:sectPr w:rsidR="00670A75" w:rsidRPr="00670A75" w:rsidSect="00FB2A1E">
      <w:headerReference w:type="default" r:id="rId9"/>
      <w:footerReference w:type="default" r:id="rId10"/>
      <w:pgSz w:w="11906" w:h="16838"/>
      <w:pgMar w:top="1440" w:right="1440" w:bottom="567"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D067" w14:textId="77777777" w:rsidR="004F4D63" w:rsidRDefault="004F4D63" w:rsidP="00531449">
      <w:r>
        <w:separator/>
      </w:r>
    </w:p>
  </w:endnote>
  <w:endnote w:type="continuationSeparator" w:id="0">
    <w:p w14:paraId="32E001DB" w14:textId="77777777" w:rsidR="004F4D63" w:rsidRDefault="004F4D63" w:rsidP="00531449">
      <w:r>
        <w:continuationSeparator/>
      </w:r>
    </w:p>
  </w:endnote>
  <w:endnote w:type="continuationNotice" w:id="1">
    <w:p w14:paraId="51E157AD" w14:textId="77777777" w:rsidR="004F4D63" w:rsidRDefault="004F4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12B0" w14:textId="77777777" w:rsidR="0051030C" w:rsidRPr="00670A75" w:rsidRDefault="0051030C" w:rsidP="0051030C">
    <w:pPr>
      <w:tabs>
        <w:tab w:val="left" w:pos="2618"/>
        <w:tab w:val="center" w:pos="4320"/>
        <w:tab w:val="right" w:pos="8640"/>
      </w:tabs>
      <w:spacing w:line="260" w:lineRule="atLeast"/>
      <w:ind w:right="357"/>
      <w:jc w:val="center"/>
      <w:rPr>
        <w:rFonts w:ascii="Trebuchet MS" w:hAnsi="Trebuchet MS"/>
        <w:b/>
        <w:color w:val="808080" w:themeColor="background1" w:themeShade="80"/>
        <w:sz w:val="16"/>
        <w:szCs w:val="16"/>
      </w:rPr>
    </w:pPr>
    <w:r w:rsidRPr="00670A75">
      <w:rPr>
        <w:rFonts w:ascii="Trebuchet MS" w:hAnsi="Trebuchet MS"/>
        <w:color w:val="808080" w:themeColor="background1" w:themeShade="80"/>
        <w:sz w:val="16"/>
        <w:szCs w:val="16"/>
      </w:rPr>
      <w:t>Call for tender for laboratory testing of Consumer Fireworks</w:t>
    </w:r>
  </w:p>
  <w:p w14:paraId="14B1C610" w14:textId="4D9CB17E" w:rsidR="00FB2A1E" w:rsidRPr="00670A75" w:rsidRDefault="0051030C" w:rsidP="0051030C">
    <w:pPr>
      <w:pStyle w:val="Footer"/>
      <w:rPr>
        <w:sz w:val="22"/>
        <w:szCs w:val="22"/>
      </w:rPr>
    </w:pPr>
    <w:r w:rsidRPr="00670A75">
      <w:rPr>
        <w:rFonts w:ascii="Trebuchet MS" w:hAnsi="Trebuchet MS"/>
        <w:color w:val="808080" w:themeColor="background1" w:themeShade="80"/>
        <w:sz w:val="16"/>
        <w:szCs w:val="16"/>
        <w:lang w:val="fr-BE"/>
      </w:rPr>
      <w:t xml:space="preserve">PROSAFE Office, Avenue des Arts/Kunstlaan 41, B-1040 Brussels, Belgium, </w:t>
    </w:r>
    <w:r w:rsidRPr="00670A75">
      <w:rPr>
        <w:rFonts w:ascii="Trebuchet MS" w:hAnsi="Trebuchet MS"/>
        <w:i/>
        <w:iCs/>
        <w:color w:val="808080" w:themeColor="background1" w:themeShade="80"/>
        <w:sz w:val="16"/>
        <w:szCs w:val="16"/>
        <w:lang w:val="de-DE"/>
      </w:rPr>
      <w:t>+32 2 757 9336</w:t>
    </w:r>
    <w:r w:rsidRPr="00670A75">
      <w:rPr>
        <w:rFonts w:ascii="Trebuchet MS" w:hAnsi="Trebuchet MS"/>
        <w:color w:val="808080" w:themeColor="background1" w:themeShade="80"/>
        <w:sz w:val="16"/>
        <w:szCs w:val="16"/>
        <w:lang w:val="fr-BE"/>
      </w:rPr>
      <w:t xml:space="preserve">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BA75" w14:textId="77777777" w:rsidR="004F4D63" w:rsidRDefault="004F4D63" w:rsidP="00531449">
      <w:r>
        <w:separator/>
      </w:r>
    </w:p>
  </w:footnote>
  <w:footnote w:type="continuationSeparator" w:id="0">
    <w:p w14:paraId="3E50EB13" w14:textId="77777777" w:rsidR="004F4D63" w:rsidRDefault="004F4D63" w:rsidP="00531449">
      <w:r>
        <w:continuationSeparator/>
      </w:r>
    </w:p>
  </w:footnote>
  <w:footnote w:type="continuationNotice" w:id="1">
    <w:p w14:paraId="417098CE" w14:textId="77777777" w:rsidR="004F4D63" w:rsidRDefault="004F4D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C3A6" w14:textId="2D33DFFB" w:rsidR="00531449" w:rsidRDefault="00531449">
    <w:pPr>
      <w:pStyle w:val="Header"/>
    </w:pPr>
    <w:r>
      <w:rPr>
        <w:noProof/>
      </w:rPr>
      <w:drawing>
        <wp:anchor distT="0" distB="0" distL="114300" distR="114300" simplePos="0" relativeHeight="251658240" behindDoc="1" locked="0" layoutInCell="1" allowOverlap="1" wp14:anchorId="738CADEF" wp14:editId="27676CBF">
          <wp:simplePos x="0" y="0"/>
          <wp:positionH relativeFrom="column">
            <wp:posOffset>2101850</wp:posOffset>
          </wp:positionH>
          <wp:positionV relativeFrom="paragraph">
            <wp:posOffset>-144145</wp:posOffset>
          </wp:positionV>
          <wp:extent cx="1410335" cy="445770"/>
          <wp:effectExtent l="0" t="0" r="0" b="0"/>
          <wp:wrapNone/>
          <wp:docPr id="37" name="Picture 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2649" t="41472" r="25435" b="42110"/>
                  <a:stretch/>
                </pic:blipFill>
                <pic:spPr bwMode="auto">
                  <a:xfrm>
                    <a:off x="0" y="0"/>
                    <a:ext cx="1410335" cy="44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FB825D9" wp14:editId="30D2F0AA">
          <wp:simplePos x="0" y="0"/>
          <wp:positionH relativeFrom="column">
            <wp:posOffset>1270</wp:posOffset>
          </wp:positionH>
          <wp:positionV relativeFrom="paragraph">
            <wp:posOffset>-205740</wp:posOffset>
          </wp:positionV>
          <wp:extent cx="1004570" cy="521970"/>
          <wp:effectExtent l="0" t="0" r="5080" b="0"/>
          <wp:wrapNone/>
          <wp:docPr id="38" name="Picture 3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04570" cy="521970"/>
                  </a:xfrm>
                  <a:prstGeom prst="rect">
                    <a:avLst/>
                  </a:prstGeom>
                </pic:spPr>
              </pic:pic>
            </a:graphicData>
          </a:graphic>
        </wp:anchor>
      </w:drawing>
    </w:r>
    <w:r>
      <w:rPr>
        <w:noProof/>
      </w:rPr>
      <w:drawing>
        <wp:anchor distT="0" distB="0" distL="114300" distR="114300" simplePos="0" relativeHeight="251658242" behindDoc="1" locked="0" layoutInCell="1" allowOverlap="1" wp14:anchorId="6DEBBA9A" wp14:editId="649E87F7">
          <wp:simplePos x="0" y="0"/>
          <wp:positionH relativeFrom="column">
            <wp:posOffset>4717059</wp:posOffset>
          </wp:positionH>
          <wp:positionV relativeFrom="paragraph">
            <wp:posOffset>-110808</wp:posOffset>
          </wp:positionV>
          <wp:extent cx="1722141" cy="347662"/>
          <wp:effectExtent l="0" t="0" r="0" b="0"/>
          <wp:wrapNone/>
          <wp:docPr id="39" name="Picture 3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22141" cy="34766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80"/>
    <w:rsid w:val="00006EDA"/>
    <w:rsid w:val="00015580"/>
    <w:rsid w:val="0004408A"/>
    <w:rsid w:val="00047F2D"/>
    <w:rsid w:val="003B0A0C"/>
    <w:rsid w:val="003E2B90"/>
    <w:rsid w:val="004F4D63"/>
    <w:rsid w:val="0051030C"/>
    <w:rsid w:val="00531449"/>
    <w:rsid w:val="00575A1F"/>
    <w:rsid w:val="005B465E"/>
    <w:rsid w:val="00670A75"/>
    <w:rsid w:val="007315A5"/>
    <w:rsid w:val="00790672"/>
    <w:rsid w:val="0082572D"/>
    <w:rsid w:val="00834023"/>
    <w:rsid w:val="008B57A8"/>
    <w:rsid w:val="00A17F13"/>
    <w:rsid w:val="00A23C9A"/>
    <w:rsid w:val="00AB34DA"/>
    <w:rsid w:val="00B3631D"/>
    <w:rsid w:val="00B4238B"/>
    <w:rsid w:val="00C2180F"/>
    <w:rsid w:val="00D462B2"/>
    <w:rsid w:val="00D82730"/>
    <w:rsid w:val="00E7398B"/>
    <w:rsid w:val="00EA3CB0"/>
    <w:rsid w:val="00F1795E"/>
    <w:rsid w:val="00F85D54"/>
    <w:rsid w:val="00FB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DE3A"/>
  <w15:chartTrackingRefBased/>
  <w15:docId w15:val="{C1DDBA15-5887-4B8A-870D-9A4BBF9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5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2572D"/>
    <w:pPr>
      <w:spacing w:after="240"/>
      <w:ind w:left="482"/>
      <w:jc w:val="both"/>
    </w:pPr>
    <w:rPr>
      <w:b/>
    </w:rPr>
  </w:style>
  <w:style w:type="table" w:styleId="TableGrid">
    <w:name w:val="Table Grid"/>
    <w:basedOn w:val="TableNormal"/>
    <w:rsid w:val="008257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408A"/>
    <w:pPr>
      <w:tabs>
        <w:tab w:val="center" w:pos="4320"/>
        <w:tab w:val="right" w:pos="8640"/>
      </w:tabs>
    </w:pPr>
  </w:style>
  <w:style w:type="character" w:customStyle="1" w:styleId="HeaderChar">
    <w:name w:val="Header Char"/>
    <w:basedOn w:val="DefaultParagraphFont"/>
    <w:link w:val="Header"/>
    <w:rsid w:val="0004408A"/>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531449"/>
    <w:pPr>
      <w:tabs>
        <w:tab w:val="center" w:pos="4513"/>
        <w:tab w:val="right" w:pos="9026"/>
      </w:tabs>
    </w:pPr>
  </w:style>
  <w:style w:type="character" w:customStyle="1" w:styleId="FooterChar">
    <w:name w:val="Footer Char"/>
    <w:basedOn w:val="DefaultParagraphFont"/>
    <w:link w:val="Footer"/>
    <w:uiPriority w:val="99"/>
    <w:rsid w:val="00531449"/>
    <w:rPr>
      <w:rFonts w:ascii="Times New Roman" w:eastAsia="Times New Roman" w:hAnsi="Times New Roman" w:cs="Times New Roman"/>
      <w:sz w:val="24"/>
      <w:szCs w:val="24"/>
      <w:lang w:eastAsia="fr-FR"/>
    </w:rPr>
  </w:style>
  <w:style w:type="paragraph" w:styleId="List">
    <w:name w:val="List"/>
    <w:basedOn w:val="Normal"/>
    <w:semiHidden/>
    <w:unhideWhenUsed/>
    <w:rsid w:val="0051030C"/>
    <w:pPr>
      <w:ind w:left="283" w:hanging="283"/>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8D152-E344-4292-A66E-B0E6874014A8}">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2.xml><?xml version="1.0" encoding="utf-8"?>
<ds:datastoreItem xmlns:ds="http://schemas.openxmlformats.org/officeDocument/2006/customXml" ds:itemID="{3AEC04B9-037D-4B0F-B015-56299E3AF4F3}">
  <ds:schemaRefs>
    <ds:schemaRef ds:uri="http://schemas.microsoft.com/sharepoint/v3/contenttype/forms"/>
  </ds:schemaRefs>
</ds:datastoreItem>
</file>

<file path=customXml/itemProps3.xml><?xml version="1.0" encoding="utf-8"?>
<ds:datastoreItem xmlns:ds="http://schemas.openxmlformats.org/officeDocument/2006/customXml" ds:itemID="{BC249F7A-4699-4DEE-B171-A21B2EA9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Arigliani</dc:creator>
  <cp:keywords/>
  <dc:description/>
  <cp:lastModifiedBy>Mario Arigliani</cp:lastModifiedBy>
  <cp:revision>26</cp:revision>
  <dcterms:created xsi:type="dcterms:W3CDTF">2023-02-27T19:06:00Z</dcterms:created>
  <dcterms:modified xsi:type="dcterms:W3CDTF">2023-03-15T16:21:00Z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